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A7A2" w14:textId="77777777" w:rsidR="00207AE5" w:rsidRPr="000B3A88" w:rsidRDefault="00207AE5" w:rsidP="00BC31F4">
      <w:pPr>
        <w:contextualSpacing/>
        <w:rPr>
          <w:rFonts w:ascii="Arial" w:hAnsi="Arial" w:cs="Arial"/>
          <w:b/>
          <w:sz w:val="20"/>
          <w:szCs w:val="20"/>
        </w:rPr>
      </w:pPr>
      <w:r w:rsidRPr="000B3A88">
        <w:rPr>
          <w:rFonts w:ascii="Arial" w:hAnsi="Arial" w:cs="Arial"/>
          <w:b/>
          <w:sz w:val="20"/>
          <w:szCs w:val="20"/>
        </w:rPr>
        <w:t>Steering Committee Members Present</w:t>
      </w:r>
    </w:p>
    <w:p w14:paraId="44D0A585" w14:textId="3CF73E84" w:rsidR="00E362D2" w:rsidRDefault="00EA3530" w:rsidP="000B7548">
      <w:pPr>
        <w:pStyle w:val="ListParagraph"/>
        <w:numPr>
          <w:ilvl w:val="0"/>
          <w:numId w:val="1"/>
        </w:numPr>
        <w:rPr>
          <w:rFonts w:ascii="Arial" w:hAnsi="Arial" w:cs="Arial"/>
          <w:sz w:val="20"/>
          <w:szCs w:val="20"/>
        </w:rPr>
      </w:pPr>
      <w:r w:rsidRPr="000B3A88">
        <w:rPr>
          <w:rFonts w:ascii="Arial" w:hAnsi="Arial" w:cs="Arial"/>
          <w:sz w:val="20"/>
          <w:szCs w:val="20"/>
        </w:rPr>
        <w:t>Jessica Acton (TX), Program Director, Academic Quality, Texas Higher Education Coordinating Board</w:t>
      </w:r>
      <w:r w:rsidR="001540BE">
        <w:rPr>
          <w:rFonts w:ascii="Arial" w:hAnsi="Arial" w:cs="Arial"/>
          <w:sz w:val="20"/>
          <w:szCs w:val="20"/>
        </w:rPr>
        <w:t xml:space="preserve"> </w:t>
      </w:r>
      <w:r w:rsidR="005D6550">
        <w:rPr>
          <w:rFonts w:ascii="Arial" w:hAnsi="Arial" w:cs="Arial"/>
          <w:sz w:val="20"/>
          <w:szCs w:val="20"/>
        </w:rPr>
        <w:t>(</w:t>
      </w:r>
      <w:r w:rsidR="005D6550" w:rsidRPr="005D6550">
        <w:rPr>
          <w:rFonts w:ascii="Arial" w:hAnsi="Arial" w:cs="Arial"/>
          <w:i/>
          <w:sz w:val="20"/>
          <w:szCs w:val="20"/>
        </w:rPr>
        <w:t>R</w:t>
      </w:r>
      <w:r w:rsidR="00DB6DFA" w:rsidRPr="005D6550">
        <w:rPr>
          <w:rFonts w:ascii="Arial" w:hAnsi="Arial" w:cs="Arial"/>
          <w:i/>
          <w:sz w:val="20"/>
          <w:szCs w:val="20"/>
        </w:rPr>
        <w:t>epresenting Rex Peebles</w:t>
      </w:r>
      <w:r w:rsidR="00DB6DFA">
        <w:rPr>
          <w:rFonts w:ascii="Arial" w:hAnsi="Arial" w:cs="Arial"/>
          <w:sz w:val="20"/>
          <w:szCs w:val="20"/>
        </w:rPr>
        <w:t>)</w:t>
      </w:r>
    </w:p>
    <w:p w14:paraId="3182A75C" w14:textId="329FF1ED" w:rsidR="000B7548" w:rsidRDefault="00E362D2" w:rsidP="000B7548">
      <w:pPr>
        <w:pStyle w:val="ListParagraph"/>
        <w:numPr>
          <w:ilvl w:val="0"/>
          <w:numId w:val="1"/>
        </w:numPr>
        <w:rPr>
          <w:rFonts w:ascii="Arial" w:hAnsi="Arial" w:cs="Arial"/>
          <w:sz w:val="20"/>
          <w:szCs w:val="20"/>
        </w:rPr>
      </w:pPr>
      <w:r>
        <w:rPr>
          <w:rFonts w:ascii="Arial" w:hAnsi="Arial" w:cs="Arial"/>
          <w:sz w:val="20"/>
          <w:szCs w:val="20"/>
        </w:rPr>
        <w:t>Daniel Archer (OK), Assistant Vice Chancellor, Academic Affairs, Oklahoma State Regents for Higher Education</w:t>
      </w:r>
      <w:r w:rsidR="000B7548" w:rsidRPr="000B7548">
        <w:rPr>
          <w:rFonts w:ascii="Arial" w:hAnsi="Arial" w:cs="Arial"/>
          <w:sz w:val="20"/>
          <w:szCs w:val="20"/>
        </w:rPr>
        <w:t xml:space="preserve"> </w:t>
      </w:r>
    </w:p>
    <w:p w14:paraId="4C070810" w14:textId="7C5B39E1" w:rsidR="000B7548" w:rsidRPr="000B3A88" w:rsidRDefault="000B7548" w:rsidP="000B7548">
      <w:pPr>
        <w:pStyle w:val="ListParagraph"/>
        <w:numPr>
          <w:ilvl w:val="0"/>
          <w:numId w:val="1"/>
        </w:numPr>
        <w:rPr>
          <w:rFonts w:ascii="Arial" w:hAnsi="Arial" w:cs="Arial"/>
          <w:sz w:val="20"/>
          <w:szCs w:val="20"/>
        </w:rPr>
      </w:pPr>
      <w:r>
        <w:rPr>
          <w:rFonts w:ascii="Arial" w:hAnsi="Arial" w:cs="Arial"/>
          <w:sz w:val="20"/>
          <w:szCs w:val="20"/>
        </w:rPr>
        <w:t>Clay Barton (SC), Licensing Program Coordinator, Postsecondary Institution Licensing, Academic Affairs, South Carolina Commission on Higher Education</w:t>
      </w:r>
    </w:p>
    <w:p w14:paraId="44CD2D92" w14:textId="20A64032" w:rsidR="000B7548" w:rsidRPr="000B3A88" w:rsidRDefault="000B7548" w:rsidP="000B7548">
      <w:pPr>
        <w:pStyle w:val="ListParagraph"/>
        <w:numPr>
          <w:ilvl w:val="0"/>
          <w:numId w:val="1"/>
        </w:numPr>
        <w:rPr>
          <w:rFonts w:ascii="Arial" w:hAnsi="Arial" w:cs="Arial"/>
          <w:sz w:val="20"/>
          <w:szCs w:val="20"/>
        </w:rPr>
      </w:pPr>
      <w:r w:rsidRPr="000B3A88">
        <w:rPr>
          <w:rFonts w:ascii="Arial" w:hAnsi="Arial" w:cs="Arial"/>
          <w:sz w:val="20"/>
          <w:szCs w:val="20"/>
        </w:rPr>
        <w:t xml:space="preserve">Alana Boles (AR), Program </w:t>
      </w:r>
      <w:r w:rsidR="00E362D2">
        <w:rPr>
          <w:rFonts w:ascii="Arial" w:hAnsi="Arial" w:cs="Arial"/>
          <w:sz w:val="20"/>
          <w:szCs w:val="20"/>
        </w:rPr>
        <w:t>Director for Private Career and Out-of-State Education</w:t>
      </w:r>
      <w:r w:rsidRPr="000B3A88">
        <w:rPr>
          <w:rFonts w:ascii="Arial" w:hAnsi="Arial" w:cs="Arial"/>
          <w:sz w:val="20"/>
          <w:szCs w:val="20"/>
        </w:rPr>
        <w:t>, Arkansas Department of Higher Education</w:t>
      </w:r>
      <w:r w:rsidR="00E362D2">
        <w:rPr>
          <w:rFonts w:ascii="Arial" w:hAnsi="Arial" w:cs="Arial"/>
          <w:sz w:val="20"/>
          <w:szCs w:val="20"/>
        </w:rPr>
        <w:t>, CHAIR</w:t>
      </w:r>
      <w:r w:rsidR="00706553">
        <w:rPr>
          <w:rFonts w:ascii="Arial" w:hAnsi="Arial" w:cs="Arial"/>
          <w:sz w:val="20"/>
          <w:szCs w:val="20"/>
        </w:rPr>
        <w:t xml:space="preserve"> (10/20/16-10/20/18)</w:t>
      </w:r>
    </w:p>
    <w:p w14:paraId="579FD13F" w14:textId="27A4FC3D" w:rsidR="000B7548" w:rsidRDefault="000B7548" w:rsidP="000B7548">
      <w:pPr>
        <w:pStyle w:val="ListParagraph"/>
        <w:numPr>
          <w:ilvl w:val="0"/>
          <w:numId w:val="1"/>
        </w:numPr>
        <w:rPr>
          <w:rFonts w:ascii="Arial" w:hAnsi="Arial" w:cs="Arial"/>
          <w:sz w:val="20"/>
          <w:szCs w:val="20"/>
        </w:rPr>
      </w:pPr>
      <w:r>
        <w:rPr>
          <w:rFonts w:ascii="Arial" w:hAnsi="Arial" w:cs="Arial"/>
          <w:sz w:val="20"/>
          <w:szCs w:val="20"/>
        </w:rPr>
        <w:t>Darlene Derricott</w:t>
      </w:r>
      <w:r w:rsidRPr="000B3A88">
        <w:rPr>
          <w:rFonts w:ascii="Arial" w:hAnsi="Arial" w:cs="Arial"/>
          <w:sz w:val="20"/>
          <w:szCs w:val="20"/>
        </w:rPr>
        <w:t xml:space="preserve"> (VA), </w:t>
      </w:r>
      <w:r>
        <w:rPr>
          <w:rFonts w:ascii="Arial" w:hAnsi="Arial" w:cs="Arial"/>
          <w:sz w:val="20"/>
          <w:szCs w:val="20"/>
        </w:rPr>
        <w:t>Director</w:t>
      </w:r>
      <w:r w:rsidRPr="000B3A88">
        <w:rPr>
          <w:rFonts w:ascii="Arial" w:hAnsi="Arial" w:cs="Arial"/>
          <w:sz w:val="20"/>
          <w:szCs w:val="20"/>
        </w:rPr>
        <w:t xml:space="preserve"> of Academic </w:t>
      </w:r>
      <w:r>
        <w:rPr>
          <w:rFonts w:ascii="Arial" w:hAnsi="Arial" w:cs="Arial"/>
          <w:sz w:val="20"/>
          <w:szCs w:val="20"/>
        </w:rPr>
        <w:t>Services</w:t>
      </w:r>
      <w:r w:rsidRPr="000B3A88">
        <w:rPr>
          <w:rFonts w:ascii="Arial" w:hAnsi="Arial" w:cs="Arial"/>
          <w:sz w:val="20"/>
          <w:szCs w:val="20"/>
        </w:rPr>
        <w:t>, State Council of Higher Education for Virginia</w:t>
      </w:r>
    </w:p>
    <w:p w14:paraId="292B46A3" w14:textId="77777777" w:rsidR="000B7548" w:rsidRDefault="000B7548" w:rsidP="000B7548">
      <w:pPr>
        <w:pStyle w:val="ListParagraph"/>
        <w:numPr>
          <w:ilvl w:val="0"/>
          <w:numId w:val="1"/>
        </w:numPr>
        <w:rPr>
          <w:rFonts w:ascii="Arial" w:hAnsi="Arial" w:cs="Arial"/>
          <w:sz w:val="20"/>
          <w:szCs w:val="20"/>
        </w:rPr>
      </w:pPr>
      <w:r w:rsidRPr="000B3A88">
        <w:rPr>
          <w:rFonts w:ascii="Arial" w:hAnsi="Arial" w:cs="Arial"/>
          <w:sz w:val="20"/>
          <w:szCs w:val="20"/>
        </w:rPr>
        <w:t>Menia Dykes (MS), Director of Accreditation, Mississippi Institutions of Higher Learning</w:t>
      </w:r>
      <w:r w:rsidRPr="00504597">
        <w:rPr>
          <w:rFonts w:ascii="Arial" w:hAnsi="Arial" w:cs="Arial"/>
          <w:sz w:val="20"/>
          <w:szCs w:val="20"/>
        </w:rPr>
        <w:t xml:space="preserve"> </w:t>
      </w:r>
    </w:p>
    <w:p w14:paraId="654E1F95" w14:textId="188116CA" w:rsidR="00EA3530" w:rsidRPr="00DB6DFA" w:rsidRDefault="000B7548" w:rsidP="00DB6DFA">
      <w:pPr>
        <w:ind w:left="270" w:firstLine="360"/>
        <w:rPr>
          <w:rFonts w:ascii="Arial" w:hAnsi="Arial" w:cs="Arial"/>
          <w:sz w:val="20"/>
          <w:szCs w:val="20"/>
        </w:rPr>
      </w:pPr>
      <w:r w:rsidRPr="00DB6DFA">
        <w:rPr>
          <w:rFonts w:ascii="Arial" w:hAnsi="Arial" w:cs="Arial"/>
          <w:sz w:val="20"/>
          <w:szCs w:val="20"/>
        </w:rPr>
        <w:t>Commission/Council for Community and Technical College Education</w:t>
      </w:r>
    </w:p>
    <w:p w14:paraId="4F77A740" w14:textId="3C58198B" w:rsidR="0024375D" w:rsidRDefault="0024375D" w:rsidP="0024375D">
      <w:pPr>
        <w:pStyle w:val="ListParagraph"/>
        <w:numPr>
          <w:ilvl w:val="0"/>
          <w:numId w:val="1"/>
        </w:numPr>
        <w:rPr>
          <w:rFonts w:ascii="Arial" w:hAnsi="Arial" w:cs="Arial"/>
          <w:sz w:val="20"/>
          <w:szCs w:val="20"/>
        </w:rPr>
      </w:pPr>
      <w:r>
        <w:rPr>
          <w:rFonts w:ascii="Arial" w:hAnsi="Arial" w:cs="Arial"/>
          <w:sz w:val="20"/>
          <w:szCs w:val="20"/>
        </w:rPr>
        <w:t>Patricia Landis (PA), Division Chief, Higher and Career Education, Pennsylvania Department of Education</w:t>
      </w:r>
    </w:p>
    <w:p w14:paraId="35AF5437" w14:textId="469337F5" w:rsidR="00B13770" w:rsidRDefault="00B13770" w:rsidP="00B13770">
      <w:pPr>
        <w:pStyle w:val="ListParagraph"/>
        <w:numPr>
          <w:ilvl w:val="0"/>
          <w:numId w:val="1"/>
        </w:numPr>
        <w:rPr>
          <w:rFonts w:ascii="Arial" w:hAnsi="Arial" w:cs="Arial"/>
          <w:sz w:val="20"/>
          <w:szCs w:val="20"/>
        </w:rPr>
      </w:pPr>
      <w:r>
        <w:rPr>
          <w:rFonts w:ascii="Arial" w:hAnsi="Arial" w:cs="Arial"/>
          <w:sz w:val="20"/>
          <w:szCs w:val="20"/>
        </w:rPr>
        <w:t>Angela Lee (DC), Executive Director, District of Columbia Higher Education Licensure Commission, Office of the State Superintendent of Education, Government of the District of Columbia</w:t>
      </w:r>
    </w:p>
    <w:p w14:paraId="068E85A7" w14:textId="1DC30508" w:rsidR="0024375D" w:rsidRDefault="0024375D" w:rsidP="0024375D">
      <w:pPr>
        <w:pStyle w:val="ListParagraph"/>
        <w:numPr>
          <w:ilvl w:val="0"/>
          <w:numId w:val="1"/>
        </w:numPr>
        <w:rPr>
          <w:rFonts w:ascii="Arial" w:hAnsi="Arial" w:cs="Arial"/>
          <w:sz w:val="20"/>
          <w:szCs w:val="20"/>
        </w:rPr>
      </w:pPr>
      <w:r>
        <w:rPr>
          <w:rFonts w:ascii="Arial" w:hAnsi="Arial" w:cs="Arial"/>
          <w:sz w:val="20"/>
          <w:szCs w:val="20"/>
        </w:rPr>
        <w:t>Sarah Levy (KY), Director of Postsecondary Licensing, Kentucky Council on Postsecondary Education</w:t>
      </w:r>
    </w:p>
    <w:p w14:paraId="518817AA" w14:textId="18E05E57" w:rsidR="00D67121" w:rsidRPr="00D67121" w:rsidRDefault="00D67121" w:rsidP="00D67121">
      <w:pPr>
        <w:pStyle w:val="ListParagraph"/>
        <w:numPr>
          <w:ilvl w:val="0"/>
          <w:numId w:val="1"/>
        </w:numPr>
        <w:rPr>
          <w:rFonts w:ascii="Arial" w:hAnsi="Arial" w:cs="Arial"/>
          <w:sz w:val="20"/>
          <w:szCs w:val="20"/>
        </w:rPr>
      </w:pPr>
      <w:r>
        <w:rPr>
          <w:rFonts w:ascii="Arial" w:hAnsi="Arial" w:cs="Arial"/>
          <w:sz w:val="20"/>
          <w:szCs w:val="20"/>
        </w:rPr>
        <w:t>Camille McKayle (VI), Provost and Vice President for Academic Affairs, University of the Virgin Islands</w:t>
      </w:r>
    </w:p>
    <w:p w14:paraId="1429E191" w14:textId="31F9FF45" w:rsidR="000B7548" w:rsidRDefault="000B7548" w:rsidP="00935E6B">
      <w:pPr>
        <w:pStyle w:val="ListParagraph"/>
        <w:numPr>
          <w:ilvl w:val="0"/>
          <w:numId w:val="1"/>
        </w:numPr>
        <w:rPr>
          <w:rFonts w:ascii="Arial" w:hAnsi="Arial" w:cs="Arial"/>
          <w:sz w:val="20"/>
          <w:szCs w:val="20"/>
        </w:rPr>
      </w:pPr>
      <w:proofErr w:type="spellStart"/>
      <w:r>
        <w:rPr>
          <w:rFonts w:ascii="Arial" w:hAnsi="Arial" w:cs="Arial"/>
          <w:sz w:val="20"/>
          <w:szCs w:val="20"/>
        </w:rPr>
        <w:t>Koliwe</w:t>
      </w:r>
      <w:proofErr w:type="spellEnd"/>
      <w:r>
        <w:rPr>
          <w:rFonts w:ascii="Arial" w:hAnsi="Arial" w:cs="Arial"/>
          <w:sz w:val="20"/>
          <w:szCs w:val="20"/>
        </w:rPr>
        <w:t xml:space="preserve"> </w:t>
      </w:r>
      <w:proofErr w:type="spellStart"/>
      <w:r>
        <w:rPr>
          <w:rFonts w:ascii="Arial" w:hAnsi="Arial" w:cs="Arial"/>
          <w:sz w:val="20"/>
          <w:szCs w:val="20"/>
        </w:rPr>
        <w:t>Moyo</w:t>
      </w:r>
      <w:proofErr w:type="spellEnd"/>
      <w:r>
        <w:rPr>
          <w:rFonts w:ascii="Arial" w:hAnsi="Arial" w:cs="Arial"/>
          <w:sz w:val="20"/>
          <w:szCs w:val="20"/>
        </w:rPr>
        <w:t>-Stephens (MD), Online Education Analyst</w:t>
      </w:r>
      <w:r w:rsidRPr="000B3A88">
        <w:rPr>
          <w:rFonts w:ascii="Arial" w:hAnsi="Arial" w:cs="Arial"/>
          <w:sz w:val="20"/>
          <w:szCs w:val="20"/>
        </w:rPr>
        <w:t>, Maryland Higher Education Commission</w:t>
      </w:r>
      <w:r w:rsidR="0024375D">
        <w:rPr>
          <w:rFonts w:ascii="Arial" w:hAnsi="Arial" w:cs="Arial"/>
          <w:sz w:val="20"/>
          <w:szCs w:val="20"/>
        </w:rPr>
        <w:t xml:space="preserve"> </w:t>
      </w:r>
    </w:p>
    <w:p w14:paraId="11F73A76" w14:textId="67A4ECBC" w:rsidR="00D67121" w:rsidRPr="007716EB" w:rsidRDefault="00D67121" w:rsidP="00D67121">
      <w:pPr>
        <w:pStyle w:val="ListParagraph"/>
        <w:numPr>
          <w:ilvl w:val="0"/>
          <w:numId w:val="1"/>
        </w:numPr>
        <w:rPr>
          <w:rFonts w:ascii="Arial" w:hAnsi="Arial" w:cs="Arial"/>
          <w:sz w:val="20"/>
          <w:szCs w:val="20"/>
        </w:rPr>
      </w:pPr>
      <w:r>
        <w:rPr>
          <w:rFonts w:ascii="Arial" w:hAnsi="Arial" w:cs="Arial"/>
          <w:sz w:val="20"/>
          <w:szCs w:val="20"/>
        </w:rPr>
        <w:t>Juliet Murawski (DE), Financial Aid and Scholarship Administrator, Delaware De</w:t>
      </w:r>
      <w:r w:rsidR="005D6550">
        <w:rPr>
          <w:rFonts w:ascii="Arial" w:hAnsi="Arial" w:cs="Arial"/>
          <w:sz w:val="20"/>
          <w:szCs w:val="20"/>
        </w:rPr>
        <w:t>partment of Higher Education (</w:t>
      </w:r>
      <w:r w:rsidR="005D6550" w:rsidRPr="005D6550">
        <w:rPr>
          <w:rFonts w:ascii="Arial" w:hAnsi="Arial" w:cs="Arial"/>
          <w:i/>
          <w:sz w:val="20"/>
          <w:szCs w:val="20"/>
        </w:rPr>
        <w:t>R</w:t>
      </w:r>
      <w:r w:rsidRPr="005D6550">
        <w:rPr>
          <w:rFonts w:ascii="Arial" w:hAnsi="Arial" w:cs="Arial"/>
          <w:i/>
          <w:sz w:val="20"/>
          <w:szCs w:val="20"/>
        </w:rPr>
        <w:t>epresenting Shana Payne</w:t>
      </w:r>
      <w:r>
        <w:rPr>
          <w:rFonts w:ascii="Arial" w:hAnsi="Arial" w:cs="Arial"/>
          <w:sz w:val="20"/>
          <w:szCs w:val="20"/>
        </w:rPr>
        <w:t>)</w:t>
      </w:r>
    </w:p>
    <w:p w14:paraId="5EFA494A" w14:textId="77777777" w:rsidR="00706553" w:rsidRDefault="00706553" w:rsidP="00706553">
      <w:pPr>
        <w:pStyle w:val="ListParagraph"/>
        <w:numPr>
          <w:ilvl w:val="0"/>
          <w:numId w:val="1"/>
        </w:numPr>
        <w:rPr>
          <w:rFonts w:ascii="Arial" w:hAnsi="Arial" w:cs="Arial"/>
          <w:sz w:val="20"/>
          <w:szCs w:val="20"/>
        </w:rPr>
      </w:pPr>
      <w:r w:rsidRPr="000B3A88">
        <w:rPr>
          <w:rFonts w:ascii="Arial" w:hAnsi="Arial" w:cs="Arial"/>
          <w:sz w:val="20"/>
          <w:szCs w:val="20"/>
        </w:rPr>
        <w:t xml:space="preserve">Pat Neri (GA), </w:t>
      </w:r>
      <w:r>
        <w:rPr>
          <w:rFonts w:ascii="Arial" w:hAnsi="Arial" w:cs="Arial"/>
          <w:sz w:val="20"/>
          <w:szCs w:val="20"/>
        </w:rPr>
        <w:t>Georgia SARA</w:t>
      </w:r>
      <w:r w:rsidRPr="000B3A88">
        <w:rPr>
          <w:rFonts w:ascii="Arial" w:hAnsi="Arial" w:cs="Arial"/>
          <w:sz w:val="20"/>
          <w:szCs w:val="20"/>
        </w:rPr>
        <w:t xml:space="preserve"> Coordinator, Georgia Nonpublic Postsecondary Education Commission</w:t>
      </w:r>
    </w:p>
    <w:p w14:paraId="355A2997" w14:textId="4E7F3AE6" w:rsidR="00706553" w:rsidRPr="00706553" w:rsidRDefault="00706553" w:rsidP="00706553">
      <w:pPr>
        <w:ind w:left="270" w:firstLine="360"/>
        <w:rPr>
          <w:rFonts w:ascii="Arial" w:hAnsi="Arial" w:cs="Arial"/>
          <w:sz w:val="20"/>
          <w:szCs w:val="20"/>
        </w:rPr>
      </w:pPr>
      <w:r w:rsidRPr="00E362D2">
        <w:rPr>
          <w:rFonts w:ascii="Arial" w:hAnsi="Arial" w:cs="Arial"/>
          <w:sz w:val="20"/>
          <w:szCs w:val="20"/>
        </w:rPr>
        <w:t>(</w:t>
      </w:r>
      <w:r w:rsidR="007162CE" w:rsidRPr="00E362D2">
        <w:rPr>
          <w:rFonts w:ascii="Arial" w:hAnsi="Arial" w:cs="Arial"/>
          <w:i/>
          <w:sz w:val="20"/>
          <w:szCs w:val="20"/>
        </w:rPr>
        <w:t>Representing</w:t>
      </w:r>
      <w:r w:rsidRPr="00E362D2">
        <w:rPr>
          <w:rFonts w:ascii="Arial" w:hAnsi="Arial" w:cs="Arial"/>
          <w:i/>
          <w:sz w:val="20"/>
          <w:szCs w:val="20"/>
        </w:rPr>
        <w:t xml:space="preserve"> Corinna Robinson</w:t>
      </w:r>
      <w:r w:rsidRPr="00E362D2">
        <w:rPr>
          <w:rFonts w:ascii="Arial" w:hAnsi="Arial" w:cs="Arial"/>
          <w:sz w:val="20"/>
          <w:szCs w:val="20"/>
        </w:rPr>
        <w:t>)</w:t>
      </w:r>
    </w:p>
    <w:p w14:paraId="10824577" w14:textId="368CED98" w:rsidR="00FF4BB2" w:rsidRDefault="00FF4BB2" w:rsidP="00935E6B">
      <w:pPr>
        <w:pStyle w:val="ListParagraph"/>
        <w:numPr>
          <w:ilvl w:val="0"/>
          <w:numId w:val="1"/>
        </w:numPr>
        <w:rPr>
          <w:rFonts w:ascii="Arial" w:hAnsi="Arial" w:cs="Arial"/>
          <w:sz w:val="20"/>
          <w:szCs w:val="20"/>
        </w:rPr>
      </w:pPr>
      <w:r w:rsidRPr="000B3A88">
        <w:rPr>
          <w:rFonts w:ascii="Arial" w:hAnsi="Arial" w:cs="Arial"/>
          <w:sz w:val="20"/>
          <w:szCs w:val="20"/>
        </w:rPr>
        <w:t xml:space="preserve">Terrence Scarborough (NC), Director </w:t>
      </w:r>
      <w:r w:rsidR="00706553">
        <w:rPr>
          <w:rFonts w:ascii="Arial" w:hAnsi="Arial" w:cs="Arial"/>
          <w:sz w:val="20"/>
          <w:szCs w:val="20"/>
        </w:rPr>
        <w:t>of SARA North Carolina</w:t>
      </w:r>
      <w:r w:rsidRPr="000B3A88">
        <w:rPr>
          <w:rFonts w:ascii="Arial" w:hAnsi="Arial" w:cs="Arial"/>
          <w:sz w:val="20"/>
          <w:szCs w:val="20"/>
        </w:rPr>
        <w:t xml:space="preserve">, </w:t>
      </w:r>
      <w:r w:rsidR="00706553">
        <w:rPr>
          <w:rFonts w:ascii="Arial" w:hAnsi="Arial" w:cs="Arial"/>
          <w:sz w:val="20"/>
          <w:szCs w:val="20"/>
        </w:rPr>
        <w:t>North Carolina State Education Assistance Authority</w:t>
      </w:r>
    </w:p>
    <w:p w14:paraId="51FAEBE0" w14:textId="6CDEE785" w:rsidR="00FF4BB2" w:rsidRDefault="00FF4BB2" w:rsidP="009044A1">
      <w:pPr>
        <w:pStyle w:val="ListParagraph"/>
        <w:numPr>
          <w:ilvl w:val="0"/>
          <w:numId w:val="1"/>
        </w:numPr>
        <w:rPr>
          <w:rFonts w:ascii="Arial" w:hAnsi="Arial" w:cs="Arial"/>
          <w:sz w:val="20"/>
          <w:szCs w:val="20"/>
        </w:rPr>
      </w:pPr>
      <w:r>
        <w:rPr>
          <w:rFonts w:ascii="Arial" w:hAnsi="Arial" w:cs="Arial"/>
          <w:sz w:val="20"/>
          <w:szCs w:val="20"/>
        </w:rPr>
        <w:t>Mark Stotler (WV), Director of Academic Programming, West Virginia Higher Education Policy Commission</w:t>
      </w:r>
    </w:p>
    <w:p w14:paraId="58DDE67F" w14:textId="0B88CF2A" w:rsidR="00706553" w:rsidRDefault="00706553" w:rsidP="009044A1">
      <w:pPr>
        <w:pStyle w:val="ListParagraph"/>
        <w:numPr>
          <w:ilvl w:val="0"/>
          <w:numId w:val="1"/>
        </w:numPr>
        <w:rPr>
          <w:rFonts w:ascii="Arial" w:hAnsi="Arial" w:cs="Arial"/>
          <w:sz w:val="20"/>
          <w:szCs w:val="20"/>
        </w:rPr>
      </w:pPr>
      <w:r>
        <w:rPr>
          <w:rFonts w:ascii="Arial" w:hAnsi="Arial" w:cs="Arial"/>
          <w:sz w:val="20"/>
          <w:szCs w:val="20"/>
        </w:rPr>
        <w:t>Timothy Vick (AL), Director of Operations and Fiscal Services, Alabama Commission on Higher Education</w:t>
      </w:r>
    </w:p>
    <w:p w14:paraId="6A3843AA" w14:textId="3D1AE521" w:rsidR="00706553" w:rsidRDefault="00706553" w:rsidP="009044A1">
      <w:pPr>
        <w:pStyle w:val="ListParagraph"/>
        <w:numPr>
          <w:ilvl w:val="0"/>
          <w:numId w:val="1"/>
        </w:numPr>
        <w:rPr>
          <w:rFonts w:ascii="Arial" w:hAnsi="Arial" w:cs="Arial"/>
          <w:sz w:val="20"/>
          <w:szCs w:val="20"/>
        </w:rPr>
      </w:pPr>
      <w:r>
        <w:rPr>
          <w:rFonts w:ascii="Arial" w:hAnsi="Arial" w:cs="Arial"/>
          <w:sz w:val="20"/>
          <w:szCs w:val="20"/>
        </w:rPr>
        <w:t xml:space="preserve">Julie Woodruff (TN), Assistant Executive Director of Postsecondary </w:t>
      </w:r>
      <w:r w:rsidR="00FF41A3">
        <w:rPr>
          <w:rFonts w:ascii="Arial" w:hAnsi="Arial" w:cs="Arial"/>
          <w:sz w:val="20"/>
          <w:szCs w:val="20"/>
        </w:rPr>
        <w:t xml:space="preserve">State </w:t>
      </w:r>
      <w:r>
        <w:rPr>
          <w:rFonts w:ascii="Arial" w:hAnsi="Arial" w:cs="Arial"/>
          <w:sz w:val="20"/>
          <w:szCs w:val="20"/>
        </w:rPr>
        <w:t>Authorization and Lead Attorney, Tennessee Higher Education Commission</w:t>
      </w:r>
    </w:p>
    <w:p w14:paraId="326DFC16" w14:textId="70391CA1" w:rsidR="0047515E" w:rsidRDefault="0047515E" w:rsidP="002B2126">
      <w:pPr>
        <w:pStyle w:val="ListParagraph"/>
        <w:numPr>
          <w:ilvl w:val="0"/>
          <w:numId w:val="1"/>
        </w:numPr>
        <w:rPr>
          <w:rFonts w:ascii="Arial" w:hAnsi="Arial" w:cs="Arial"/>
          <w:sz w:val="20"/>
          <w:szCs w:val="20"/>
        </w:rPr>
      </w:pPr>
      <w:r>
        <w:rPr>
          <w:rFonts w:ascii="Arial" w:hAnsi="Arial" w:cs="Arial"/>
          <w:sz w:val="20"/>
          <w:szCs w:val="20"/>
        </w:rPr>
        <w:t>Robert Igo</w:t>
      </w:r>
      <w:r w:rsidR="00AB7E08">
        <w:rPr>
          <w:rFonts w:ascii="Arial" w:hAnsi="Arial" w:cs="Arial"/>
          <w:sz w:val="20"/>
          <w:szCs w:val="20"/>
        </w:rPr>
        <w:t xml:space="preserve"> (Member At-Large)</w:t>
      </w:r>
      <w:r>
        <w:rPr>
          <w:rFonts w:ascii="Arial" w:hAnsi="Arial" w:cs="Arial"/>
          <w:sz w:val="20"/>
          <w:szCs w:val="20"/>
        </w:rPr>
        <w:t>, Director of Compliance and Reporting, Penn State Outreach and Online Education</w:t>
      </w:r>
    </w:p>
    <w:p w14:paraId="59824E94" w14:textId="60DD6746" w:rsidR="00DB6DFA" w:rsidRPr="00DB6DFA" w:rsidRDefault="00DB6DFA" w:rsidP="00DB6DFA">
      <w:pPr>
        <w:pStyle w:val="ListParagraph"/>
        <w:numPr>
          <w:ilvl w:val="0"/>
          <w:numId w:val="1"/>
        </w:numPr>
        <w:rPr>
          <w:rFonts w:ascii="Arial" w:hAnsi="Arial" w:cs="Arial"/>
          <w:sz w:val="20"/>
          <w:szCs w:val="20"/>
        </w:rPr>
      </w:pPr>
      <w:r>
        <w:rPr>
          <w:rFonts w:ascii="Arial" w:hAnsi="Arial" w:cs="Arial"/>
          <w:sz w:val="20"/>
          <w:szCs w:val="20"/>
        </w:rPr>
        <w:t xml:space="preserve">Robert Keown (Member At-Large), </w:t>
      </w:r>
      <w:r w:rsidRPr="000B3A88">
        <w:rPr>
          <w:rFonts w:ascii="Arial" w:hAnsi="Arial" w:cs="Arial"/>
          <w:sz w:val="20"/>
          <w:szCs w:val="20"/>
        </w:rPr>
        <w:t>Executive Director, Georgia Virtual Technical Connection, Technical College System of Georgia</w:t>
      </w:r>
    </w:p>
    <w:p w14:paraId="4AA837B5" w14:textId="26896B90" w:rsidR="0047515E" w:rsidRDefault="0047515E" w:rsidP="0047515E">
      <w:pPr>
        <w:pStyle w:val="ListParagraph"/>
        <w:numPr>
          <w:ilvl w:val="0"/>
          <w:numId w:val="1"/>
        </w:numPr>
        <w:rPr>
          <w:rFonts w:ascii="Arial" w:hAnsi="Arial" w:cs="Arial"/>
          <w:sz w:val="20"/>
          <w:szCs w:val="20"/>
        </w:rPr>
      </w:pPr>
      <w:r>
        <w:rPr>
          <w:rFonts w:ascii="Arial" w:hAnsi="Arial" w:cs="Arial"/>
          <w:sz w:val="20"/>
          <w:szCs w:val="20"/>
        </w:rPr>
        <w:t>Robert Reed</w:t>
      </w:r>
      <w:r w:rsidR="00AB7E08">
        <w:rPr>
          <w:rFonts w:ascii="Arial" w:hAnsi="Arial" w:cs="Arial"/>
          <w:sz w:val="20"/>
          <w:szCs w:val="20"/>
        </w:rPr>
        <w:t xml:space="preserve"> (Member At-Large)</w:t>
      </w:r>
      <w:r>
        <w:rPr>
          <w:rFonts w:ascii="Arial" w:hAnsi="Arial" w:cs="Arial"/>
          <w:sz w:val="20"/>
          <w:szCs w:val="20"/>
        </w:rPr>
        <w:t xml:space="preserve">, Director, </w:t>
      </w:r>
      <w:r w:rsidR="0024375D">
        <w:rPr>
          <w:rFonts w:ascii="Arial" w:hAnsi="Arial" w:cs="Arial"/>
          <w:sz w:val="20"/>
          <w:szCs w:val="20"/>
        </w:rPr>
        <w:t>UCF Online,</w:t>
      </w:r>
      <w:r>
        <w:rPr>
          <w:rFonts w:ascii="Arial" w:hAnsi="Arial" w:cs="Arial"/>
          <w:sz w:val="20"/>
          <w:szCs w:val="20"/>
        </w:rPr>
        <w:t xml:space="preserve"> University of Central Florida</w:t>
      </w:r>
    </w:p>
    <w:p w14:paraId="3E6891D3" w14:textId="19715505" w:rsidR="009044A1" w:rsidRPr="000B3A88" w:rsidRDefault="009044A1" w:rsidP="009044A1">
      <w:pPr>
        <w:pStyle w:val="ListParagraph"/>
        <w:numPr>
          <w:ilvl w:val="0"/>
          <w:numId w:val="1"/>
        </w:numPr>
        <w:rPr>
          <w:rFonts w:ascii="Arial" w:hAnsi="Arial" w:cs="Arial"/>
          <w:sz w:val="20"/>
          <w:szCs w:val="20"/>
        </w:rPr>
      </w:pPr>
      <w:r w:rsidRPr="000B3A88">
        <w:rPr>
          <w:rFonts w:ascii="Arial" w:hAnsi="Arial" w:cs="Arial"/>
          <w:sz w:val="20"/>
          <w:szCs w:val="20"/>
        </w:rPr>
        <w:t>Jeannie Yockey</w:t>
      </w:r>
      <w:r w:rsidR="007540CF" w:rsidRPr="000B3A88">
        <w:rPr>
          <w:rFonts w:ascii="Arial" w:hAnsi="Arial" w:cs="Arial"/>
          <w:sz w:val="20"/>
          <w:szCs w:val="20"/>
        </w:rPr>
        <w:t>-</w:t>
      </w:r>
      <w:r w:rsidRPr="000B3A88">
        <w:rPr>
          <w:rFonts w:ascii="Arial" w:hAnsi="Arial" w:cs="Arial"/>
          <w:sz w:val="20"/>
          <w:szCs w:val="20"/>
        </w:rPr>
        <w:t>Fine</w:t>
      </w:r>
      <w:r w:rsidR="00AB7E08">
        <w:rPr>
          <w:rFonts w:ascii="Arial" w:hAnsi="Arial" w:cs="Arial"/>
          <w:sz w:val="20"/>
          <w:szCs w:val="20"/>
        </w:rPr>
        <w:t xml:space="preserve"> (Member At-Large)</w:t>
      </w:r>
      <w:r w:rsidR="007540CF" w:rsidRPr="000B3A88">
        <w:rPr>
          <w:rFonts w:ascii="Arial" w:hAnsi="Arial" w:cs="Arial"/>
          <w:sz w:val="20"/>
          <w:szCs w:val="20"/>
        </w:rPr>
        <w:t>, State Regulatory Services</w:t>
      </w:r>
      <w:r w:rsidR="0024375D">
        <w:rPr>
          <w:rFonts w:ascii="Arial" w:hAnsi="Arial" w:cs="Arial"/>
          <w:sz w:val="20"/>
          <w:szCs w:val="20"/>
        </w:rPr>
        <w:t xml:space="preserve"> Advisor</w:t>
      </w:r>
      <w:r w:rsidR="007540CF" w:rsidRPr="000B3A88">
        <w:rPr>
          <w:rFonts w:ascii="Arial" w:hAnsi="Arial" w:cs="Arial"/>
          <w:sz w:val="20"/>
          <w:szCs w:val="20"/>
        </w:rPr>
        <w:t xml:space="preserve">, </w:t>
      </w:r>
      <w:r w:rsidRPr="000B3A88">
        <w:rPr>
          <w:rFonts w:ascii="Arial" w:hAnsi="Arial" w:cs="Arial"/>
          <w:sz w:val="20"/>
          <w:szCs w:val="20"/>
        </w:rPr>
        <w:t>Cooley</w:t>
      </w:r>
      <w:r w:rsidR="007540CF" w:rsidRPr="000B3A88">
        <w:rPr>
          <w:rFonts w:ascii="Arial" w:hAnsi="Arial" w:cs="Arial"/>
          <w:sz w:val="20"/>
          <w:szCs w:val="20"/>
        </w:rPr>
        <w:t xml:space="preserve">, </w:t>
      </w:r>
      <w:r w:rsidRPr="000B3A88">
        <w:rPr>
          <w:rFonts w:ascii="Arial" w:hAnsi="Arial" w:cs="Arial"/>
          <w:sz w:val="20"/>
          <w:szCs w:val="20"/>
        </w:rPr>
        <w:t>LLP</w:t>
      </w:r>
    </w:p>
    <w:p w14:paraId="4CAF2005" w14:textId="77777777" w:rsidR="00207AE5" w:rsidRPr="000B3A88" w:rsidRDefault="00207AE5" w:rsidP="00BC31F4">
      <w:pPr>
        <w:contextualSpacing/>
        <w:rPr>
          <w:rFonts w:ascii="Arial" w:hAnsi="Arial" w:cs="Arial"/>
          <w:sz w:val="20"/>
          <w:szCs w:val="20"/>
        </w:rPr>
      </w:pPr>
    </w:p>
    <w:p w14:paraId="756C4DE2" w14:textId="77777777" w:rsidR="00207AE5" w:rsidRPr="000B3A88" w:rsidRDefault="00207AE5" w:rsidP="00BC31F4">
      <w:pPr>
        <w:contextualSpacing/>
        <w:rPr>
          <w:rFonts w:ascii="Arial" w:hAnsi="Arial" w:cs="Arial"/>
          <w:b/>
          <w:sz w:val="20"/>
          <w:szCs w:val="20"/>
        </w:rPr>
      </w:pPr>
      <w:r w:rsidRPr="000B3A88">
        <w:rPr>
          <w:rFonts w:ascii="Arial" w:hAnsi="Arial" w:cs="Arial"/>
          <w:b/>
          <w:sz w:val="20"/>
          <w:szCs w:val="20"/>
        </w:rPr>
        <w:t>Steering Committee Members Absent</w:t>
      </w:r>
    </w:p>
    <w:p w14:paraId="1728EB76" w14:textId="77777777" w:rsidR="00D67121" w:rsidRDefault="00D67121" w:rsidP="00D67121">
      <w:pPr>
        <w:pStyle w:val="ListParagraph"/>
        <w:numPr>
          <w:ilvl w:val="0"/>
          <w:numId w:val="1"/>
        </w:numPr>
        <w:rPr>
          <w:rFonts w:ascii="Arial" w:hAnsi="Arial" w:cs="Arial"/>
          <w:sz w:val="20"/>
          <w:szCs w:val="20"/>
        </w:rPr>
      </w:pPr>
      <w:r>
        <w:rPr>
          <w:rFonts w:ascii="Arial" w:hAnsi="Arial" w:cs="Arial"/>
          <w:sz w:val="20"/>
          <w:szCs w:val="20"/>
        </w:rPr>
        <w:t>LeAnn Detillier (LA), Assistant Commissioner for Program Administration, Louisiana Board of Regents</w:t>
      </w:r>
    </w:p>
    <w:p w14:paraId="70286302" w14:textId="01BB3789" w:rsidR="007F140E" w:rsidRPr="00935E6B" w:rsidRDefault="007F140E" w:rsidP="007F140E">
      <w:pPr>
        <w:pStyle w:val="ListParagraph"/>
        <w:numPr>
          <w:ilvl w:val="0"/>
          <w:numId w:val="1"/>
        </w:numPr>
        <w:rPr>
          <w:rFonts w:ascii="Arial" w:hAnsi="Arial" w:cs="Arial"/>
          <w:sz w:val="20"/>
          <w:szCs w:val="20"/>
        </w:rPr>
      </w:pPr>
      <w:r>
        <w:rPr>
          <w:rFonts w:ascii="Arial" w:hAnsi="Arial" w:cs="Arial"/>
          <w:sz w:val="20"/>
          <w:szCs w:val="20"/>
        </w:rPr>
        <w:t>Rex Peebles (TX), Assistant Commissioner, Academic Quality and Workforce, Texas Higher Education Coordinating Board (represented by Jessica Acton)</w:t>
      </w:r>
    </w:p>
    <w:p w14:paraId="2F0DB89D" w14:textId="3C702CE3" w:rsidR="007F140E" w:rsidRPr="007716EB" w:rsidRDefault="007F140E" w:rsidP="007F140E">
      <w:pPr>
        <w:pStyle w:val="ListParagraph"/>
        <w:numPr>
          <w:ilvl w:val="0"/>
          <w:numId w:val="1"/>
        </w:numPr>
        <w:rPr>
          <w:rFonts w:ascii="Arial" w:hAnsi="Arial" w:cs="Arial"/>
          <w:sz w:val="20"/>
          <w:szCs w:val="20"/>
        </w:rPr>
      </w:pPr>
      <w:r>
        <w:rPr>
          <w:rFonts w:ascii="Arial" w:hAnsi="Arial" w:cs="Arial"/>
          <w:sz w:val="20"/>
          <w:szCs w:val="20"/>
        </w:rPr>
        <w:t>Shana Payne (DE), Director, Higher Education Office, Delaware Department of Higher Education (represented by Juliet Murawski)</w:t>
      </w:r>
    </w:p>
    <w:p w14:paraId="429107FC" w14:textId="230636A5" w:rsidR="00940C67" w:rsidRDefault="00552093" w:rsidP="009044A1">
      <w:pPr>
        <w:pStyle w:val="ListParagraph"/>
        <w:numPr>
          <w:ilvl w:val="0"/>
          <w:numId w:val="1"/>
        </w:numPr>
        <w:rPr>
          <w:rFonts w:ascii="Arial" w:hAnsi="Arial" w:cs="Arial"/>
          <w:sz w:val="20"/>
          <w:szCs w:val="20"/>
        </w:rPr>
      </w:pPr>
      <w:r>
        <w:rPr>
          <w:rFonts w:ascii="Arial" w:hAnsi="Arial" w:cs="Arial"/>
          <w:sz w:val="20"/>
          <w:szCs w:val="20"/>
        </w:rPr>
        <w:t>Corinna Robinson (GA</w:t>
      </w:r>
      <w:r w:rsidR="00940C67">
        <w:rPr>
          <w:rFonts w:ascii="Arial" w:hAnsi="Arial" w:cs="Arial"/>
          <w:sz w:val="20"/>
          <w:szCs w:val="20"/>
        </w:rPr>
        <w:t xml:space="preserve">), Executive Director, </w:t>
      </w:r>
      <w:r>
        <w:rPr>
          <w:rFonts w:ascii="Arial" w:hAnsi="Arial" w:cs="Arial"/>
          <w:sz w:val="20"/>
          <w:szCs w:val="20"/>
        </w:rPr>
        <w:t>Georgia Nonpublic Postsecondary Education Commission (represented by Pat Neri)</w:t>
      </w:r>
      <w:r w:rsidR="00940C67">
        <w:rPr>
          <w:rFonts w:ascii="Arial" w:hAnsi="Arial" w:cs="Arial"/>
          <w:sz w:val="20"/>
          <w:szCs w:val="20"/>
        </w:rPr>
        <w:t xml:space="preserve"> </w:t>
      </w:r>
    </w:p>
    <w:p w14:paraId="17386DB8" w14:textId="77777777" w:rsidR="00DB6DFA" w:rsidRPr="00552093" w:rsidRDefault="00DB6DFA" w:rsidP="00DB6DFA">
      <w:pPr>
        <w:pStyle w:val="ListParagraph"/>
        <w:numPr>
          <w:ilvl w:val="0"/>
          <w:numId w:val="1"/>
        </w:numPr>
        <w:rPr>
          <w:rFonts w:ascii="Arial" w:hAnsi="Arial" w:cs="Arial"/>
          <w:sz w:val="20"/>
          <w:szCs w:val="20"/>
        </w:rPr>
      </w:pPr>
      <w:r>
        <w:rPr>
          <w:rFonts w:ascii="Arial" w:hAnsi="Arial" w:cs="Arial"/>
          <w:sz w:val="20"/>
          <w:szCs w:val="20"/>
        </w:rPr>
        <w:t>Cristi D. Ford (Member At-Large), Associate Vice President, Center for Innovation in Learning and Student Success, University of Maryland University College</w:t>
      </w:r>
    </w:p>
    <w:p w14:paraId="08FA8843" w14:textId="77777777" w:rsidR="0049510B" w:rsidRPr="000B3A88" w:rsidRDefault="0049510B" w:rsidP="00BC31F4">
      <w:pPr>
        <w:contextualSpacing/>
        <w:rPr>
          <w:rFonts w:ascii="Arial" w:hAnsi="Arial" w:cs="Arial"/>
          <w:sz w:val="20"/>
          <w:szCs w:val="20"/>
        </w:rPr>
      </w:pPr>
    </w:p>
    <w:p w14:paraId="0E4A32A2" w14:textId="6C449E13" w:rsidR="00207AE5" w:rsidRPr="000B3A88" w:rsidRDefault="007162BC" w:rsidP="00BC31F4">
      <w:pPr>
        <w:contextualSpacing/>
        <w:rPr>
          <w:rFonts w:ascii="Arial" w:hAnsi="Arial" w:cs="Arial"/>
          <w:b/>
          <w:sz w:val="20"/>
          <w:szCs w:val="20"/>
        </w:rPr>
      </w:pPr>
      <w:r w:rsidRPr="000B3A88">
        <w:rPr>
          <w:rFonts w:ascii="Arial" w:hAnsi="Arial" w:cs="Arial"/>
          <w:b/>
          <w:sz w:val="20"/>
          <w:szCs w:val="20"/>
        </w:rPr>
        <w:t xml:space="preserve">SREB Staff </w:t>
      </w:r>
      <w:r w:rsidR="007540CF" w:rsidRPr="000B3A88">
        <w:rPr>
          <w:rFonts w:ascii="Arial" w:hAnsi="Arial" w:cs="Arial"/>
          <w:b/>
          <w:sz w:val="20"/>
          <w:szCs w:val="20"/>
        </w:rPr>
        <w:t xml:space="preserve">and </w:t>
      </w:r>
      <w:r w:rsidRPr="000B3A88">
        <w:rPr>
          <w:rFonts w:ascii="Arial" w:hAnsi="Arial" w:cs="Arial"/>
          <w:b/>
          <w:sz w:val="20"/>
          <w:szCs w:val="20"/>
        </w:rPr>
        <w:t xml:space="preserve">Consultants </w:t>
      </w:r>
      <w:r w:rsidR="00207AE5" w:rsidRPr="000B3A88">
        <w:rPr>
          <w:rFonts w:ascii="Arial" w:hAnsi="Arial" w:cs="Arial"/>
          <w:b/>
          <w:sz w:val="20"/>
          <w:szCs w:val="20"/>
        </w:rPr>
        <w:t>Present</w:t>
      </w:r>
    </w:p>
    <w:p w14:paraId="5A580065" w14:textId="77777777" w:rsidR="007F140E" w:rsidRDefault="007F140E" w:rsidP="00BC31F4">
      <w:pPr>
        <w:pStyle w:val="ListParagraph"/>
        <w:numPr>
          <w:ilvl w:val="0"/>
          <w:numId w:val="3"/>
        </w:numPr>
        <w:rPr>
          <w:rFonts w:ascii="Arial" w:hAnsi="Arial" w:cs="Arial"/>
          <w:sz w:val="20"/>
          <w:szCs w:val="20"/>
        </w:rPr>
      </w:pPr>
      <w:r>
        <w:rPr>
          <w:rFonts w:ascii="Arial" w:hAnsi="Arial" w:cs="Arial"/>
          <w:sz w:val="20"/>
          <w:szCs w:val="20"/>
        </w:rPr>
        <w:t>Wanda Barker, Director, Educational Technology Cooperative</w:t>
      </w:r>
    </w:p>
    <w:p w14:paraId="3667D35B" w14:textId="7D1418DA" w:rsidR="007162BC" w:rsidRPr="000B3A88" w:rsidRDefault="007162BC" w:rsidP="00BC31F4">
      <w:pPr>
        <w:pStyle w:val="ListParagraph"/>
        <w:numPr>
          <w:ilvl w:val="0"/>
          <w:numId w:val="3"/>
        </w:numPr>
        <w:rPr>
          <w:rFonts w:ascii="Arial" w:hAnsi="Arial" w:cs="Arial"/>
          <w:sz w:val="20"/>
          <w:szCs w:val="20"/>
        </w:rPr>
      </w:pPr>
      <w:r w:rsidRPr="000B3A88">
        <w:rPr>
          <w:rFonts w:ascii="Arial" w:hAnsi="Arial" w:cs="Arial"/>
          <w:sz w:val="20"/>
          <w:szCs w:val="20"/>
        </w:rPr>
        <w:t>Kris Biesinger</w:t>
      </w:r>
      <w:r w:rsidR="007540CF" w:rsidRPr="000B3A88">
        <w:rPr>
          <w:rFonts w:ascii="Arial" w:hAnsi="Arial" w:cs="Arial"/>
          <w:sz w:val="20"/>
          <w:szCs w:val="20"/>
        </w:rPr>
        <w:t xml:space="preserve">, Consultant, </w:t>
      </w:r>
      <w:r w:rsidRPr="000B3A88">
        <w:rPr>
          <w:rFonts w:ascii="Arial" w:hAnsi="Arial" w:cs="Arial"/>
          <w:sz w:val="20"/>
          <w:szCs w:val="20"/>
        </w:rPr>
        <w:t>SARA</w:t>
      </w:r>
    </w:p>
    <w:p w14:paraId="2D23247F" w14:textId="3A7CD819" w:rsidR="007162BC" w:rsidRPr="004D4DED" w:rsidRDefault="007162BC" w:rsidP="004D4DED">
      <w:pPr>
        <w:pStyle w:val="ListParagraph"/>
        <w:numPr>
          <w:ilvl w:val="0"/>
          <w:numId w:val="3"/>
        </w:numPr>
        <w:rPr>
          <w:rFonts w:ascii="Arial" w:hAnsi="Arial" w:cs="Arial"/>
          <w:sz w:val="20"/>
          <w:szCs w:val="20"/>
        </w:rPr>
      </w:pPr>
      <w:r w:rsidRPr="000B3A88">
        <w:rPr>
          <w:rFonts w:ascii="Arial" w:hAnsi="Arial" w:cs="Arial"/>
          <w:sz w:val="20"/>
          <w:szCs w:val="20"/>
        </w:rPr>
        <w:t>Mary Larson</w:t>
      </w:r>
      <w:r w:rsidR="007540CF" w:rsidRPr="000B3A88">
        <w:rPr>
          <w:rFonts w:ascii="Arial" w:hAnsi="Arial" w:cs="Arial"/>
          <w:sz w:val="20"/>
          <w:szCs w:val="20"/>
        </w:rPr>
        <w:t>, Director, Student Access Programs and Services</w:t>
      </w:r>
    </w:p>
    <w:p w14:paraId="6CA94866" w14:textId="77777777" w:rsidR="007162BC" w:rsidRPr="000B3A88" w:rsidRDefault="007162BC" w:rsidP="00BC31F4">
      <w:pPr>
        <w:contextualSpacing/>
        <w:rPr>
          <w:rFonts w:ascii="Arial" w:hAnsi="Arial" w:cs="Arial"/>
          <w:sz w:val="20"/>
          <w:szCs w:val="20"/>
        </w:rPr>
      </w:pPr>
    </w:p>
    <w:p w14:paraId="354B644C" w14:textId="59964281" w:rsidR="00207AE5" w:rsidRPr="000B3A88" w:rsidRDefault="00080B6C" w:rsidP="00BC31F4">
      <w:pPr>
        <w:contextualSpacing/>
        <w:rPr>
          <w:rFonts w:ascii="Arial" w:hAnsi="Arial" w:cs="Arial"/>
          <w:b/>
          <w:sz w:val="20"/>
          <w:szCs w:val="20"/>
        </w:rPr>
      </w:pPr>
      <w:r w:rsidRPr="000B3A88">
        <w:rPr>
          <w:rFonts w:ascii="Arial" w:hAnsi="Arial" w:cs="Arial"/>
          <w:b/>
          <w:sz w:val="20"/>
          <w:szCs w:val="20"/>
        </w:rPr>
        <w:t>NC</w:t>
      </w:r>
      <w:r w:rsidR="007540CF" w:rsidRPr="000B3A88">
        <w:rPr>
          <w:rFonts w:ascii="Arial" w:hAnsi="Arial" w:cs="Arial"/>
          <w:b/>
          <w:sz w:val="20"/>
          <w:szCs w:val="20"/>
        </w:rPr>
        <w:t>-</w:t>
      </w:r>
      <w:r w:rsidR="00207AE5" w:rsidRPr="000B3A88">
        <w:rPr>
          <w:rFonts w:ascii="Arial" w:hAnsi="Arial" w:cs="Arial"/>
          <w:b/>
          <w:sz w:val="20"/>
          <w:szCs w:val="20"/>
        </w:rPr>
        <w:t>SARA Staff Present</w:t>
      </w:r>
    </w:p>
    <w:p w14:paraId="2853792C" w14:textId="73B9DF05" w:rsidR="00207AE5" w:rsidRPr="000B3A88" w:rsidRDefault="007162BC" w:rsidP="00BC31F4">
      <w:pPr>
        <w:pStyle w:val="ListParagraph"/>
        <w:numPr>
          <w:ilvl w:val="0"/>
          <w:numId w:val="4"/>
        </w:numPr>
        <w:rPr>
          <w:rFonts w:ascii="Arial" w:hAnsi="Arial" w:cs="Arial"/>
          <w:sz w:val="20"/>
          <w:szCs w:val="20"/>
        </w:rPr>
      </w:pPr>
      <w:r w:rsidRPr="000B3A88">
        <w:rPr>
          <w:rFonts w:ascii="Arial" w:hAnsi="Arial" w:cs="Arial"/>
          <w:sz w:val="20"/>
          <w:szCs w:val="20"/>
        </w:rPr>
        <w:t>Marshall Hill</w:t>
      </w:r>
      <w:r w:rsidR="007540CF" w:rsidRPr="000B3A88">
        <w:rPr>
          <w:rFonts w:ascii="Arial" w:hAnsi="Arial" w:cs="Arial"/>
          <w:sz w:val="20"/>
          <w:szCs w:val="20"/>
        </w:rPr>
        <w:t xml:space="preserve">, Executive Director, </w:t>
      </w:r>
      <w:r w:rsidRPr="000B3A88">
        <w:rPr>
          <w:rFonts w:ascii="Arial" w:hAnsi="Arial" w:cs="Arial"/>
          <w:sz w:val="20"/>
          <w:szCs w:val="20"/>
        </w:rPr>
        <w:t xml:space="preserve">National Council </w:t>
      </w:r>
      <w:r w:rsidR="007540CF" w:rsidRPr="000B3A88">
        <w:rPr>
          <w:rFonts w:ascii="Arial" w:hAnsi="Arial" w:cs="Arial"/>
          <w:sz w:val="20"/>
          <w:szCs w:val="20"/>
        </w:rPr>
        <w:t xml:space="preserve">for </w:t>
      </w:r>
      <w:r w:rsidRPr="000B3A88">
        <w:rPr>
          <w:rFonts w:ascii="Arial" w:hAnsi="Arial" w:cs="Arial"/>
          <w:sz w:val="20"/>
          <w:szCs w:val="20"/>
        </w:rPr>
        <w:t xml:space="preserve">State Authorization Reciprocity Agreements </w:t>
      </w:r>
      <w:r w:rsidR="007540CF" w:rsidRPr="000B3A88">
        <w:rPr>
          <w:rFonts w:ascii="Arial" w:hAnsi="Arial" w:cs="Arial"/>
          <w:sz w:val="20"/>
          <w:szCs w:val="20"/>
        </w:rPr>
        <w:t>(</w:t>
      </w:r>
      <w:r w:rsidRPr="000B3A88">
        <w:rPr>
          <w:rFonts w:ascii="Arial" w:hAnsi="Arial" w:cs="Arial"/>
          <w:sz w:val="20"/>
          <w:szCs w:val="20"/>
        </w:rPr>
        <w:t>NC</w:t>
      </w:r>
      <w:r w:rsidR="007540CF" w:rsidRPr="000B3A88">
        <w:rPr>
          <w:rFonts w:ascii="Arial" w:hAnsi="Arial" w:cs="Arial"/>
          <w:sz w:val="20"/>
          <w:szCs w:val="20"/>
        </w:rPr>
        <w:t>-</w:t>
      </w:r>
      <w:r w:rsidRPr="000B3A88">
        <w:rPr>
          <w:rFonts w:ascii="Arial" w:hAnsi="Arial" w:cs="Arial"/>
          <w:sz w:val="20"/>
          <w:szCs w:val="20"/>
        </w:rPr>
        <w:t>SARA</w:t>
      </w:r>
      <w:r w:rsidR="007540CF" w:rsidRPr="000B3A88">
        <w:rPr>
          <w:rFonts w:ascii="Arial" w:hAnsi="Arial" w:cs="Arial"/>
          <w:sz w:val="20"/>
          <w:szCs w:val="20"/>
        </w:rPr>
        <w:t>)</w:t>
      </w:r>
    </w:p>
    <w:p w14:paraId="255C645A" w14:textId="77777777" w:rsidR="007162BC" w:rsidRPr="000B3A88" w:rsidRDefault="007162BC" w:rsidP="00BC31F4">
      <w:pPr>
        <w:contextualSpacing/>
        <w:rPr>
          <w:rFonts w:ascii="Arial" w:hAnsi="Arial" w:cs="Arial"/>
          <w:sz w:val="20"/>
          <w:szCs w:val="20"/>
        </w:rPr>
      </w:pPr>
    </w:p>
    <w:p w14:paraId="7F51F62A" w14:textId="57A24A48" w:rsidR="00940C67" w:rsidRPr="000B3A88" w:rsidRDefault="00F61FD5" w:rsidP="00BC31F4">
      <w:pPr>
        <w:contextualSpacing/>
        <w:rPr>
          <w:rFonts w:ascii="Arial" w:hAnsi="Arial" w:cs="Arial"/>
          <w:b/>
          <w:sz w:val="20"/>
          <w:szCs w:val="20"/>
        </w:rPr>
      </w:pPr>
      <w:r w:rsidRPr="000B3A88">
        <w:rPr>
          <w:rFonts w:ascii="Arial" w:hAnsi="Arial" w:cs="Arial"/>
          <w:b/>
          <w:sz w:val="20"/>
          <w:szCs w:val="20"/>
        </w:rPr>
        <w:t xml:space="preserve">Invited </w:t>
      </w:r>
      <w:r w:rsidR="00207AE5" w:rsidRPr="000B3A88">
        <w:rPr>
          <w:rFonts w:ascii="Arial" w:hAnsi="Arial" w:cs="Arial"/>
          <w:b/>
          <w:sz w:val="20"/>
          <w:szCs w:val="20"/>
        </w:rPr>
        <w:t>Guest</w:t>
      </w:r>
      <w:r w:rsidRPr="000B3A88">
        <w:rPr>
          <w:rFonts w:ascii="Arial" w:hAnsi="Arial" w:cs="Arial"/>
          <w:b/>
          <w:sz w:val="20"/>
          <w:szCs w:val="20"/>
        </w:rPr>
        <w:t>s</w:t>
      </w:r>
    </w:p>
    <w:p w14:paraId="408DE8C1" w14:textId="4BD4EDFE" w:rsidR="00DB6DFA" w:rsidRPr="001962E2" w:rsidRDefault="004D4DED" w:rsidP="00BC31F4">
      <w:pPr>
        <w:pStyle w:val="ListParagraph"/>
        <w:numPr>
          <w:ilvl w:val="0"/>
          <w:numId w:val="1"/>
        </w:numPr>
        <w:rPr>
          <w:rFonts w:ascii="Arial" w:hAnsi="Arial" w:cs="Arial"/>
          <w:sz w:val="20"/>
          <w:szCs w:val="20"/>
        </w:rPr>
      </w:pPr>
      <w:r w:rsidRPr="001962E2">
        <w:rPr>
          <w:rFonts w:ascii="Arial" w:hAnsi="Arial" w:cs="Arial"/>
          <w:sz w:val="20"/>
          <w:szCs w:val="20"/>
        </w:rPr>
        <w:t>Nick Buono</w:t>
      </w:r>
      <w:r w:rsidR="00CF4630" w:rsidRPr="001962E2">
        <w:rPr>
          <w:rFonts w:ascii="Arial" w:hAnsi="Arial" w:cs="Arial"/>
          <w:sz w:val="20"/>
          <w:szCs w:val="20"/>
        </w:rPr>
        <w:t xml:space="preserve"> (DE)</w:t>
      </w:r>
      <w:r w:rsidR="00FF41A3" w:rsidRPr="001962E2">
        <w:rPr>
          <w:rFonts w:ascii="Arial" w:hAnsi="Arial" w:cs="Arial"/>
          <w:sz w:val="20"/>
          <w:szCs w:val="20"/>
        </w:rPr>
        <w:t>,</w:t>
      </w:r>
      <w:r w:rsidRPr="001962E2">
        <w:rPr>
          <w:rFonts w:ascii="Arial" w:hAnsi="Arial" w:cs="Arial"/>
          <w:sz w:val="20"/>
          <w:szCs w:val="20"/>
        </w:rPr>
        <w:t xml:space="preserve"> College Success Program Manager, Delaware Higher Education Office</w:t>
      </w:r>
    </w:p>
    <w:p w14:paraId="446F94A4" w14:textId="4A2C7D00" w:rsidR="00E362D2" w:rsidRPr="001962E2" w:rsidRDefault="00E362D2" w:rsidP="001962E2">
      <w:pPr>
        <w:pStyle w:val="ListParagraph"/>
        <w:numPr>
          <w:ilvl w:val="0"/>
          <w:numId w:val="1"/>
        </w:numPr>
        <w:rPr>
          <w:rFonts w:ascii="Arial" w:hAnsi="Arial" w:cs="Arial"/>
          <w:sz w:val="20"/>
          <w:szCs w:val="20"/>
        </w:rPr>
      </w:pPr>
      <w:r w:rsidRPr="001962E2">
        <w:rPr>
          <w:rFonts w:ascii="Arial" w:hAnsi="Arial" w:cs="Arial"/>
          <w:sz w:val="20"/>
          <w:szCs w:val="20"/>
        </w:rPr>
        <w:t xml:space="preserve">Morgan Champion (FL), </w:t>
      </w:r>
      <w:r w:rsidR="000812A9" w:rsidRPr="001962E2">
        <w:rPr>
          <w:rFonts w:ascii="Arial" w:hAnsi="Arial" w:cs="Arial"/>
          <w:sz w:val="20"/>
          <w:szCs w:val="20"/>
        </w:rPr>
        <w:t>Director of Postsecondary Reciprocal Distance Education</w:t>
      </w:r>
    </w:p>
    <w:p w14:paraId="17C9C885" w14:textId="170622E1" w:rsidR="000B7548" w:rsidRDefault="000B7548" w:rsidP="00935E6B">
      <w:pPr>
        <w:pStyle w:val="ListParagraph"/>
        <w:numPr>
          <w:ilvl w:val="0"/>
          <w:numId w:val="1"/>
        </w:numPr>
        <w:rPr>
          <w:rFonts w:ascii="Arial" w:hAnsi="Arial" w:cs="Arial"/>
          <w:sz w:val="20"/>
          <w:szCs w:val="20"/>
        </w:rPr>
      </w:pPr>
      <w:r w:rsidRPr="001962E2">
        <w:rPr>
          <w:rFonts w:ascii="Arial" w:hAnsi="Arial" w:cs="Arial"/>
          <w:sz w:val="20"/>
          <w:szCs w:val="20"/>
        </w:rPr>
        <w:t>Samuel Ferguson (FL), Executive Dire</w:t>
      </w:r>
      <w:bookmarkStart w:id="0" w:name="_GoBack"/>
      <w:bookmarkEnd w:id="0"/>
      <w:r w:rsidRPr="001962E2">
        <w:rPr>
          <w:rFonts w:ascii="Arial" w:hAnsi="Arial" w:cs="Arial"/>
          <w:sz w:val="20"/>
          <w:szCs w:val="20"/>
        </w:rPr>
        <w:t>ctor</w:t>
      </w:r>
      <w:r>
        <w:rPr>
          <w:rFonts w:ascii="Arial" w:hAnsi="Arial" w:cs="Arial"/>
          <w:sz w:val="20"/>
          <w:szCs w:val="20"/>
        </w:rPr>
        <w:t>, Commission for Independent Education, Florida Department of Education</w:t>
      </w:r>
    </w:p>
    <w:p w14:paraId="1278FC09" w14:textId="3C3AA8FA" w:rsidR="00552093" w:rsidRDefault="00552093" w:rsidP="00552093">
      <w:pPr>
        <w:pStyle w:val="ListParagraph"/>
        <w:numPr>
          <w:ilvl w:val="0"/>
          <w:numId w:val="1"/>
        </w:numPr>
        <w:rPr>
          <w:rFonts w:ascii="Arial" w:hAnsi="Arial" w:cs="Arial"/>
          <w:sz w:val="20"/>
          <w:szCs w:val="20"/>
        </w:rPr>
      </w:pPr>
      <w:proofErr w:type="spellStart"/>
      <w:r>
        <w:rPr>
          <w:rFonts w:ascii="Arial" w:hAnsi="Arial" w:cs="Arial"/>
          <w:sz w:val="20"/>
          <w:szCs w:val="20"/>
        </w:rPr>
        <w:t>Rhesa</w:t>
      </w:r>
      <w:proofErr w:type="spellEnd"/>
      <w:r>
        <w:rPr>
          <w:rFonts w:ascii="Arial" w:hAnsi="Arial" w:cs="Arial"/>
          <w:sz w:val="20"/>
          <w:szCs w:val="20"/>
        </w:rPr>
        <w:t xml:space="preserve"> Rudolph (FL), Assistant Executive Director, Commission for Independent Education, Florida Department of Education</w:t>
      </w:r>
    </w:p>
    <w:p w14:paraId="45764EA5" w14:textId="03D34C91" w:rsidR="00706553" w:rsidRDefault="00706553" w:rsidP="00552093">
      <w:pPr>
        <w:pStyle w:val="ListParagraph"/>
        <w:numPr>
          <w:ilvl w:val="0"/>
          <w:numId w:val="1"/>
        </w:numPr>
        <w:rPr>
          <w:rFonts w:ascii="Arial" w:hAnsi="Arial" w:cs="Arial"/>
          <w:sz w:val="20"/>
          <w:szCs w:val="20"/>
        </w:rPr>
      </w:pPr>
      <w:r>
        <w:rPr>
          <w:rFonts w:ascii="Arial" w:hAnsi="Arial" w:cs="Arial"/>
          <w:sz w:val="20"/>
          <w:szCs w:val="20"/>
        </w:rPr>
        <w:t xml:space="preserve">Laura </w:t>
      </w:r>
      <w:proofErr w:type="spellStart"/>
      <w:r>
        <w:rPr>
          <w:rFonts w:ascii="Arial" w:hAnsi="Arial" w:cs="Arial"/>
          <w:sz w:val="20"/>
          <w:szCs w:val="20"/>
        </w:rPr>
        <w:t>Vieth</w:t>
      </w:r>
      <w:proofErr w:type="spellEnd"/>
      <w:r>
        <w:rPr>
          <w:rFonts w:ascii="Arial" w:hAnsi="Arial" w:cs="Arial"/>
          <w:sz w:val="20"/>
          <w:szCs w:val="20"/>
        </w:rPr>
        <w:t xml:space="preserve"> (GA), Standards Administrator, </w:t>
      </w:r>
      <w:r w:rsidRPr="000B3A88">
        <w:rPr>
          <w:rFonts w:ascii="Arial" w:hAnsi="Arial" w:cs="Arial"/>
          <w:sz w:val="20"/>
          <w:szCs w:val="20"/>
        </w:rPr>
        <w:t>Georgia Nonpublic Postsecondary Education Commission</w:t>
      </w:r>
    </w:p>
    <w:p w14:paraId="007BD9B3" w14:textId="0B77E631" w:rsidR="007F140E" w:rsidRPr="007F140E" w:rsidRDefault="007F140E" w:rsidP="00034FA0">
      <w:pPr>
        <w:pStyle w:val="ListParagraph"/>
        <w:ind w:left="630"/>
        <w:rPr>
          <w:rFonts w:ascii="Arial" w:hAnsi="Arial" w:cs="Arial"/>
          <w:color w:val="FF0000"/>
          <w:sz w:val="20"/>
          <w:szCs w:val="20"/>
        </w:rPr>
      </w:pPr>
    </w:p>
    <w:p w14:paraId="3F7A55C7" w14:textId="77777777" w:rsidR="00207AE5" w:rsidRPr="000B3A88" w:rsidRDefault="00207AE5" w:rsidP="00BC31F4">
      <w:pPr>
        <w:contextualSpacing/>
        <w:rPr>
          <w:rFonts w:ascii="Arial" w:hAnsi="Arial" w:cs="Arial"/>
          <w:sz w:val="20"/>
          <w:szCs w:val="20"/>
        </w:rPr>
      </w:pPr>
    </w:p>
    <w:p w14:paraId="4045896A" w14:textId="04A9AA68" w:rsidR="00D67121" w:rsidRPr="000B3A88" w:rsidRDefault="00D67121" w:rsidP="00D67121">
      <w:pPr>
        <w:contextualSpacing/>
        <w:rPr>
          <w:rFonts w:ascii="Arial" w:hAnsi="Arial" w:cs="Arial"/>
          <w:b/>
          <w:sz w:val="20"/>
          <w:szCs w:val="20"/>
        </w:rPr>
      </w:pPr>
      <w:r w:rsidRPr="000B3A88">
        <w:rPr>
          <w:rFonts w:ascii="Arial" w:hAnsi="Arial" w:cs="Arial"/>
          <w:b/>
          <w:sz w:val="20"/>
          <w:szCs w:val="20"/>
        </w:rPr>
        <w:t>Welcome</w:t>
      </w:r>
      <w:r>
        <w:rPr>
          <w:rFonts w:ascii="Arial" w:hAnsi="Arial" w:cs="Arial"/>
          <w:b/>
          <w:sz w:val="20"/>
          <w:szCs w:val="20"/>
        </w:rPr>
        <w:t xml:space="preserve">, Roll Call and General Reminders </w:t>
      </w:r>
    </w:p>
    <w:p w14:paraId="5BC5792E" w14:textId="4FD849B3" w:rsidR="00D67121" w:rsidRDefault="00D67121" w:rsidP="00D67121">
      <w:pPr>
        <w:contextualSpacing/>
        <w:rPr>
          <w:rFonts w:ascii="Arial" w:hAnsi="Arial" w:cs="Arial"/>
          <w:sz w:val="20"/>
          <w:szCs w:val="20"/>
        </w:rPr>
      </w:pPr>
      <w:r>
        <w:rPr>
          <w:rFonts w:ascii="Arial" w:hAnsi="Arial" w:cs="Arial"/>
          <w:sz w:val="20"/>
          <w:szCs w:val="20"/>
        </w:rPr>
        <w:t>Mary Larson</w:t>
      </w:r>
      <w:r w:rsidRPr="000B3A88">
        <w:rPr>
          <w:rFonts w:ascii="Arial" w:hAnsi="Arial" w:cs="Arial"/>
          <w:sz w:val="20"/>
          <w:szCs w:val="20"/>
        </w:rPr>
        <w:t xml:space="preserve"> </w:t>
      </w:r>
      <w:r>
        <w:rPr>
          <w:rFonts w:ascii="Arial" w:hAnsi="Arial" w:cs="Arial"/>
          <w:sz w:val="20"/>
          <w:szCs w:val="20"/>
        </w:rPr>
        <w:t xml:space="preserve">welcomed all attendees and conducted a roll call to confirm sufficient Steering Committee attendance </w:t>
      </w:r>
      <w:r w:rsidR="00973E51">
        <w:rPr>
          <w:rFonts w:ascii="Arial" w:hAnsi="Arial" w:cs="Arial"/>
          <w:sz w:val="20"/>
          <w:szCs w:val="20"/>
        </w:rPr>
        <w:t xml:space="preserve">for voting </w:t>
      </w:r>
      <w:r>
        <w:rPr>
          <w:rFonts w:ascii="Arial" w:hAnsi="Arial" w:cs="Arial"/>
          <w:sz w:val="20"/>
          <w:szCs w:val="20"/>
        </w:rPr>
        <w:t>and to gather information as to other attendees on the call.  She reviewed a list of expected conference call behaviors that was distributed along with the agenda for today’s meeting.  The list included:</w:t>
      </w:r>
    </w:p>
    <w:p w14:paraId="020AB58F" w14:textId="211F9543" w:rsidR="00D67121" w:rsidRPr="00D67121" w:rsidRDefault="00D67121" w:rsidP="00D67121">
      <w:pPr>
        <w:pStyle w:val="ListParagraph"/>
        <w:numPr>
          <w:ilvl w:val="0"/>
          <w:numId w:val="39"/>
        </w:numPr>
        <w:rPr>
          <w:rFonts w:ascii="Arial" w:hAnsi="Arial" w:cs="Arial"/>
          <w:sz w:val="20"/>
          <w:szCs w:val="20"/>
        </w:rPr>
      </w:pPr>
      <w:r w:rsidRPr="00D67121">
        <w:rPr>
          <w:rFonts w:ascii="Arial" w:hAnsi="Arial" w:cs="Arial"/>
          <w:sz w:val="20"/>
          <w:szCs w:val="20"/>
        </w:rPr>
        <w:t>Mute your phone when not speaking.</w:t>
      </w:r>
    </w:p>
    <w:p w14:paraId="134FEE56" w14:textId="77777777" w:rsidR="00D67121" w:rsidRPr="00D67121" w:rsidRDefault="00D67121" w:rsidP="00D67121">
      <w:pPr>
        <w:pStyle w:val="ListParagraph"/>
        <w:numPr>
          <w:ilvl w:val="0"/>
          <w:numId w:val="39"/>
        </w:numPr>
        <w:rPr>
          <w:rFonts w:ascii="Arial" w:hAnsi="Arial" w:cs="Arial"/>
          <w:sz w:val="20"/>
          <w:szCs w:val="20"/>
        </w:rPr>
      </w:pPr>
      <w:r w:rsidRPr="00D67121">
        <w:rPr>
          <w:rFonts w:ascii="Arial" w:hAnsi="Arial" w:cs="Arial"/>
          <w:sz w:val="20"/>
          <w:szCs w:val="20"/>
        </w:rPr>
        <w:t>State your name before speaking, each time you speak.</w:t>
      </w:r>
    </w:p>
    <w:p w14:paraId="00B3A38D" w14:textId="77777777" w:rsidR="00D67121" w:rsidRPr="00D67121" w:rsidRDefault="00D67121" w:rsidP="00D67121">
      <w:pPr>
        <w:pStyle w:val="ListParagraph"/>
        <w:numPr>
          <w:ilvl w:val="0"/>
          <w:numId w:val="39"/>
        </w:numPr>
        <w:rPr>
          <w:rFonts w:ascii="Arial" w:hAnsi="Arial" w:cs="Arial"/>
          <w:sz w:val="20"/>
          <w:szCs w:val="20"/>
        </w:rPr>
      </w:pPr>
      <w:r w:rsidRPr="00D67121">
        <w:rPr>
          <w:rFonts w:ascii="Arial" w:hAnsi="Arial" w:cs="Arial"/>
          <w:sz w:val="20"/>
          <w:szCs w:val="20"/>
        </w:rPr>
        <w:t>Keep background noise to a minimum.</w:t>
      </w:r>
    </w:p>
    <w:p w14:paraId="44E4285B" w14:textId="77777777" w:rsidR="00D67121" w:rsidRPr="00D67121" w:rsidRDefault="00D67121" w:rsidP="00D67121">
      <w:pPr>
        <w:pStyle w:val="ListParagraph"/>
        <w:numPr>
          <w:ilvl w:val="0"/>
          <w:numId w:val="39"/>
        </w:numPr>
        <w:rPr>
          <w:rFonts w:ascii="Arial" w:hAnsi="Arial" w:cs="Arial"/>
          <w:sz w:val="20"/>
          <w:szCs w:val="20"/>
        </w:rPr>
      </w:pPr>
      <w:r w:rsidRPr="00D67121">
        <w:rPr>
          <w:rFonts w:ascii="Arial" w:hAnsi="Arial" w:cs="Arial"/>
          <w:sz w:val="20"/>
          <w:szCs w:val="20"/>
        </w:rPr>
        <w:t>Maintain a good cell phone reception.</w:t>
      </w:r>
    </w:p>
    <w:p w14:paraId="43C614FA" w14:textId="77777777" w:rsidR="00D67121" w:rsidRDefault="00D67121" w:rsidP="00D67121">
      <w:pPr>
        <w:contextualSpacing/>
        <w:rPr>
          <w:rFonts w:ascii="Arial" w:hAnsi="Arial" w:cs="Arial"/>
          <w:sz w:val="20"/>
          <w:szCs w:val="20"/>
        </w:rPr>
      </w:pPr>
    </w:p>
    <w:p w14:paraId="46B572BC" w14:textId="1FBEE5F6" w:rsidR="00D67121" w:rsidRDefault="00D67121" w:rsidP="00D67121">
      <w:pPr>
        <w:contextualSpacing/>
        <w:rPr>
          <w:rFonts w:ascii="Arial" w:hAnsi="Arial" w:cs="Arial"/>
          <w:sz w:val="20"/>
          <w:szCs w:val="20"/>
        </w:rPr>
      </w:pPr>
      <w:r>
        <w:rPr>
          <w:rFonts w:ascii="Arial" w:hAnsi="Arial" w:cs="Arial"/>
          <w:sz w:val="20"/>
          <w:szCs w:val="20"/>
        </w:rPr>
        <w:t xml:space="preserve">She introduced Alana Boles, Chair of the SREB SARA Steering Committee. </w:t>
      </w:r>
    </w:p>
    <w:p w14:paraId="199A2813" w14:textId="77777777" w:rsidR="00D67121" w:rsidRDefault="00D67121" w:rsidP="00D67121">
      <w:pPr>
        <w:contextualSpacing/>
        <w:rPr>
          <w:rFonts w:ascii="Arial" w:hAnsi="Arial" w:cs="Arial"/>
          <w:sz w:val="20"/>
          <w:szCs w:val="20"/>
        </w:rPr>
      </w:pPr>
    </w:p>
    <w:p w14:paraId="2B323B95" w14:textId="77777777" w:rsidR="001C2267" w:rsidRDefault="001C2267" w:rsidP="00BC31F4">
      <w:pPr>
        <w:contextualSpacing/>
        <w:rPr>
          <w:rFonts w:ascii="Arial" w:hAnsi="Arial" w:cs="Arial"/>
          <w:b/>
          <w:sz w:val="20"/>
          <w:szCs w:val="20"/>
        </w:rPr>
      </w:pPr>
      <w:r>
        <w:rPr>
          <w:rFonts w:ascii="Arial" w:hAnsi="Arial" w:cs="Arial"/>
          <w:b/>
          <w:sz w:val="20"/>
          <w:szCs w:val="20"/>
        </w:rPr>
        <w:t>Meeting Called to Order:</w:t>
      </w:r>
    </w:p>
    <w:p w14:paraId="09F0716A" w14:textId="4C18878E" w:rsidR="00D67121" w:rsidRDefault="00AB6AFE" w:rsidP="00BC31F4">
      <w:pPr>
        <w:contextualSpacing/>
        <w:rPr>
          <w:rFonts w:ascii="Arial" w:hAnsi="Arial" w:cs="Arial"/>
          <w:sz w:val="20"/>
          <w:szCs w:val="20"/>
        </w:rPr>
      </w:pPr>
      <w:r>
        <w:rPr>
          <w:rFonts w:ascii="Arial" w:hAnsi="Arial" w:cs="Arial"/>
          <w:sz w:val="20"/>
          <w:szCs w:val="20"/>
        </w:rPr>
        <w:t>Alana Boles</w:t>
      </w:r>
      <w:r w:rsidR="001C2267">
        <w:rPr>
          <w:rFonts w:ascii="Arial" w:hAnsi="Arial" w:cs="Arial"/>
          <w:sz w:val="20"/>
          <w:szCs w:val="20"/>
        </w:rPr>
        <w:t xml:space="preserve"> call</w:t>
      </w:r>
      <w:r w:rsidR="00D67121">
        <w:rPr>
          <w:rFonts w:ascii="Arial" w:hAnsi="Arial" w:cs="Arial"/>
          <w:sz w:val="20"/>
          <w:szCs w:val="20"/>
        </w:rPr>
        <w:t>ed the meeting to order at 2:10 p</w:t>
      </w:r>
      <w:r w:rsidR="001C2267" w:rsidRPr="000B3A88">
        <w:rPr>
          <w:rFonts w:ascii="Arial" w:hAnsi="Arial" w:cs="Arial"/>
          <w:sz w:val="20"/>
          <w:szCs w:val="20"/>
        </w:rPr>
        <w:t>.m</w:t>
      </w:r>
      <w:r w:rsidR="001C2267">
        <w:rPr>
          <w:rFonts w:ascii="Arial" w:hAnsi="Arial" w:cs="Arial"/>
          <w:sz w:val="20"/>
          <w:szCs w:val="20"/>
        </w:rPr>
        <w:t xml:space="preserve">. </w:t>
      </w:r>
      <w:r w:rsidR="00D67121">
        <w:rPr>
          <w:rFonts w:ascii="Arial" w:hAnsi="Arial" w:cs="Arial"/>
          <w:sz w:val="20"/>
          <w:szCs w:val="20"/>
        </w:rPr>
        <w:t xml:space="preserve">and stated that the purpose of today’s meeting was to discuss Florida’s state application to join SARA and to vote on their </w:t>
      </w:r>
      <w:r w:rsidR="00973E51">
        <w:rPr>
          <w:rFonts w:ascii="Arial" w:hAnsi="Arial" w:cs="Arial"/>
          <w:sz w:val="20"/>
          <w:szCs w:val="20"/>
        </w:rPr>
        <w:t>preparedness</w:t>
      </w:r>
      <w:r w:rsidR="00D67121">
        <w:rPr>
          <w:rFonts w:ascii="Arial" w:hAnsi="Arial" w:cs="Arial"/>
          <w:sz w:val="20"/>
          <w:szCs w:val="20"/>
        </w:rPr>
        <w:t xml:space="preserve"> to join SARA.</w:t>
      </w:r>
    </w:p>
    <w:p w14:paraId="50EBA61C" w14:textId="77777777" w:rsidR="00D67121" w:rsidRDefault="00D67121" w:rsidP="00BC31F4">
      <w:pPr>
        <w:contextualSpacing/>
        <w:rPr>
          <w:rFonts w:ascii="Arial" w:hAnsi="Arial" w:cs="Arial"/>
          <w:sz w:val="20"/>
          <w:szCs w:val="20"/>
        </w:rPr>
      </w:pPr>
    </w:p>
    <w:p w14:paraId="44B903E1" w14:textId="1AF187CC" w:rsidR="009C1FE2" w:rsidRDefault="009C1FE2" w:rsidP="00BC31F4">
      <w:pPr>
        <w:contextualSpacing/>
        <w:rPr>
          <w:rFonts w:ascii="Arial" w:hAnsi="Arial" w:cs="Arial"/>
          <w:sz w:val="20"/>
          <w:szCs w:val="20"/>
        </w:rPr>
      </w:pPr>
      <w:r>
        <w:rPr>
          <w:rFonts w:ascii="Arial" w:hAnsi="Arial" w:cs="Arial"/>
          <w:sz w:val="20"/>
          <w:szCs w:val="20"/>
        </w:rPr>
        <w:t xml:space="preserve">Alana introduced Morgan Champion who will serve as Florida’s representative to the Steering Committee if </w:t>
      </w:r>
      <w:r w:rsidR="00973E51">
        <w:rPr>
          <w:rFonts w:ascii="Arial" w:hAnsi="Arial" w:cs="Arial"/>
          <w:sz w:val="20"/>
          <w:szCs w:val="20"/>
        </w:rPr>
        <w:t>Florida is</w:t>
      </w:r>
      <w:r>
        <w:rPr>
          <w:rFonts w:ascii="Arial" w:hAnsi="Arial" w:cs="Arial"/>
          <w:sz w:val="20"/>
          <w:szCs w:val="20"/>
        </w:rPr>
        <w:t xml:space="preserve"> approved as a SARA state.  Morgan highlighted some of the actions taken by the state to prepare to become a SARA member, much of which was included in the packet of information distributed in advance of the meeting by the SREB.  </w:t>
      </w:r>
    </w:p>
    <w:p w14:paraId="4D4828FB" w14:textId="77777777" w:rsidR="009C1FE2" w:rsidRDefault="009C1FE2" w:rsidP="00BC31F4">
      <w:pPr>
        <w:contextualSpacing/>
        <w:rPr>
          <w:rFonts w:ascii="Arial" w:hAnsi="Arial" w:cs="Arial"/>
          <w:sz w:val="20"/>
          <w:szCs w:val="20"/>
        </w:rPr>
      </w:pPr>
    </w:p>
    <w:p w14:paraId="43F1C9B9" w14:textId="5FA64834" w:rsidR="009C1FE2" w:rsidRDefault="009C1FE2" w:rsidP="00BC31F4">
      <w:pPr>
        <w:contextualSpacing/>
        <w:rPr>
          <w:rFonts w:ascii="Arial" w:hAnsi="Arial" w:cs="Arial"/>
          <w:sz w:val="20"/>
          <w:szCs w:val="20"/>
        </w:rPr>
      </w:pPr>
      <w:r>
        <w:rPr>
          <w:rFonts w:ascii="Arial" w:hAnsi="Arial" w:cs="Arial"/>
          <w:sz w:val="20"/>
          <w:szCs w:val="20"/>
        </w:rPr>
        <w:t xml:space="preserve">The Governor signed legislation to allow Florida to join SARA on June 9, 2017.  Reciprocity Rules must be approved by the Florida Department of Education on September 13 and filed with the Secretary of State on September 27.  The first date applications can be accepted will be October 17 if rules are approved on September 13. </w:t>
      </w:r>
    </w:p>
    <w:p w14:paraId="53446C7B" w14:textId="77777777" w:rsidR="009C1FE2" w:rsidRDefault="009C1FE2" w:rsidP="00BC31F4">
      <w:pPr>
        <w:contextualSpacing/>
        <w:rPr>
          <w:rFonts w:ascii="Arial" w:hAnsi="Arial" w:cs="Arial"/>
          <w:sz w:val="20"/>
          <w:szCs w:val="20"/>
        </w:rPr>
      </w:pPr>
    </w:p>
    <w:p w14:paraId="1418898B" w14:textId="61E66A10" w:rsidR="009C1FE2" w:rsidRDefault="009C1FE2" w:rsidP="00BC31F4">
      <w:pPr>
        <w:contextualSpacing/>
        <w:rPr>
          <w:rFonts w:ascii="Arial" w:hAnsi="Arial" w:cs="Arial"/>
          <w:sz w:val="20"/>
          <w:szCs w:val="20"/>
        </w:rPr>
      </w:pPr>
      <w:r>
        <w:rPr>
          <w:rFonts w:ascii="Arial" w:hAnsi="Arial" w:cs="Arial"/>
          <w:sz w:val="20"/>
          <w:szCs w:val="20"/>
        </w:rPr>
        <w:t>Yesterday, August 3, Florida had a meeting of their recently established Postsecondary Reciprocal Distance Education Council, the entity that will serve as the state portal entity.  As part of the meeting the Council voted to approve the draft rules for managing SARA in Florida as well as the fee structure that will be implemented.</w:t>
      </w:r>
    </w:p>
    <w:p w14:paraId="092CD7D3" w14:textId="77777777" w:rsidR="009C1FE2" w:rsidRDefault="009C1FE2" w:rsidP="00BC31F4">
      <w:pPr>
        <w:contextualSpacing/>
        <w:rPr>
          <w:rFonts w:ascii="Arial" w:hAnsi="Arial" w:cs="Arial"/>
          <w:sz w:val="20"/>
          <w:szCs w:val="20"/>
        </w:rPr>
      </w:pPr>
    </w:p>
    <w:p w14:paraId="18606078" w14:textId="6E3EB142" w:rsidR="009C1FE2" w:rsidRDefault="009C1FE2" w:rsidP="00BC31F4">
      <w:pPr>
        <w:contextualSpacing/>
        <w:rPr>
          <w:rFonts w:ascii="Arial" w:hAnsi="Arial" w:cs="Arial"/>
          <w:sz w:val="20"/>
          <w:szCs w:val="20"/>
        </w:rPr>
      </w:pPr>
      <w:r>
        <w:rPr>
          <w:rFonts w:ascii="Arial" w:hAnsi="Arial" w:cs="Arial"/>
          <w:sz w:val="20"/>
          <w:szCs w:val="20"/>
        </w:rPr>
        <w:t>The fee structure is as follows:</w:t>
      </w:r>
    </w:p>
    <w:p w14:paraId="44619284" w14:textId="5CD08FD4" w:rsidR="009C1FE2" w:rsidRDefault="009C1FE2" w:rsidP="00973E51">
      <w:pPr>
        <w:ind w:left="720"/>
        <w:contextualSpacing/>
        <w:rPr>
          <w:rFonts w:ascii="Arial" w:hAnsi="Arial" w:cs="Arial"/>
          <w:sz w:val="20"/>
          <w:szCs w:val="20"/>
        </w:rPr>
      </w:pPr>
      <w:r>
        <w:rPr>
          <w:rFonts w:ascii="Arial" w:hAnsi="Arial" w:cs="Arial"/>
          <w:sz w:val="20"/>
          <w:szCs w:val="20"/>
        </w:rPr>
        <w:t>0 - 2,500 FTE:  $1500</w:t>
      </w:r>
    </w:p>
    <w:p w14:paraId="762332F9" w14:textId="28A273C3" w:rsidR="009C1FE2" w:rsidRDefault="009C1FE2" w:rsidP="00973E51">
      <w:pPr>
        <w:ind w:left="720"/>
        <w:contextualSpacing/>
        <w:rPr>
          <w:rFonts w:ascii="Arial" w:hAnsi="Arial" w:cs="Arial"/>
          <w:sz w:val="20"/>
          <w:szCs w:val="20"/>
        </w:rPr>
      </w:pPr>
      <w:r>
        <w:rPr>
          <w:rFonts w:ascii="Arial" w:hAnsi="Arial" w:cs="Arial"/>
          <w:sz w:val="20"/>
          <w:szCs w:val="20"/>
        </w:rPr>
        <w:t>2,500 - 9,999 FTE:  $3000</w:t>
      </w:r>
    </w:p>
    <w:p w14:paraId="00B3ED51" w14:textId="593FE234" w:rsidR="009C1FE2" w:rsidRDefault="009C1FE2" w:rsidP="00973E51">
      <w:pPr>
        <w:ind w:left="720"/>
        <w:contextualSpacing/>
        <w:rPr>
          <w:rFonts w:ascii="Arial" w:hAnsi="Arial" w:cs="Arial"/>
          <w:sz w:val="20"/>
          <w:szCs w:val="20"/>
        </w:rPr>
      </w:pPr>
      <w:r>
        <w:rPr>
          <w:rFonts w:ascii="Arial" w:hAnsi="Arial" w:cs="Arial"/>
          <w:sz w:val="20"/>
          <w:szCs w:val="20"/>
        </w:rPr>
        <w:t>10,000 or more FTE:  $4500</w:t>
      </w:r>
    </w:p>
    <w:p w14:paraId="1780B87E" w14:textId="77777777" w:rsidR="009C346F" w:rsidRDefault="009C346F" w:rsidP="00BC31F4">
      <w:pPr>
        <w:contextualSpacing/>
        <w:rPr>
          <w:rFonts w:ascii="Arial" w:hAnsi="Arial" w:cs="Arial"/>
          <w:sz w:val="20"/>
          <w:szCs w:val="20"/>
        </w:rPr>
      </w:pPr>
    </w:p>
    <w:p w14:paraId="40327E2F" w14:textId="2AE4F5BC" w:rsidR="009C346F" w:rsidRDefault="009C346F" w:rsidP="00BC31F4">
      <w:pPr>
        <w:contextualSpacing/>
        <w:rPr>
          <w:rFonts w:ascii="Arial" w:hAnsi="Arial" w:cs="Arial"/>
          <w:sz w:val="20"/>
          <w:szCs w:val="20"/>
        </w:rPr>
      </w:pPr>
      <w:r>
        <w:rPr>
          <w:rFonts w:ascii="Arial" w:hAnsi="Arial" w:cs="Arial"/>
          <w:sz w:val="20"/>
          <w:szCs w:val="20"/>
        </w:rPr>
        <w:t xml:space="preserve">Discussion included questions associated with the current position prior to SARA approval for out-of-state students who are participating in internships/externships in Florida.  The response provided by Florida representatives was that so long as no instructor is establishing a presence in Florida associated with these </w:t>
      </w:r>
      <w:r>
        <w:rPr>
          <w:rFonts w:ascii="Arial" w:hAnsi="Arial" w:cs="Arial"/>
          <w:sz w:val="20"/>
          <w:szCs w:val="20"/>
        </w:rPr>
        <w:lastRenderedPageBreak/>
        <w:t>experiences, students are welcome to participate.  Once Florida is part of SARA, the policies and procedures associated with being a member will apply.</w:t>
      </w:r>
    </w:p>
    <w:p w14:paraId="2CB400C5" w14:textId="77777777" w:rsidR="009C346F" w:rsidRDefault="009C346F" w:rsidP="00BC31F4">
      <w:pPr>
        <w:contextualSpacing/>
        <w:rPr>
          <w:rFonts w:ascii="Arial" w:hAnsi="Arial" w:cs="Arial"/>
          <w:sz w:val="20"/>
          <w:szCs w:val="20"/>
        </w:rPr>
      </w:pPr>
    </w:p>
    <w:p w14:paraId="108E4662" w14:textId="5B196830" w:rsidR="009C346F" w:rsidRDefault="009C346F" w:rsidP="00BC31F4">
      <w:pPr>
        <w:contextualSpacing/>
        <w:rPr>
          <w:rFonts w:ascii="Arial" w:hAnsi="Arial" w:cs="Arial"/>
          <w:sz w:val="20"/>
          <w:szCs w:val="20"/>
        </w:rPr>
      </w:pPr>
      <w:r>
        <w:rPr>
          <w:rFonts w:ascii="Arial" w:hAnsi="Arial" w:cs="Arial"/>
          <w:sz w:val="20"/>
          <w:szCs w:val="20"/>
        </w:rPr>
        <w:t xml:space="preserve">Additional discussion related to the complaint process – where it is advertised and how complaints are filed.  All institutions have access to the complaint </w:t>
      </w:r>
      <w:r w:rsidR="007162CE">
        <w:rPr>
          <w:rFonts w:ascii="Arial" w:hAnsi="Arial" w:cs="Arial"/>
          <w:sz w:val="20"/>
          <w:szCs w:val="20"/>
        </w:rPr>
        <w:t>form,</w:t>
      </w:r>
      <w:r>
        <w:rPr>
          <w:rFonts w:ascii="Arial" w:hAnsi="Arial" w:cs="Arial"/>
          <w:sz w:val="20"/>
          <w:szCs w:val="20"/>
        </w:rPr>
        <w:t xml:space="preserve"> as it is an online submission process through the student information system that tracks the life of a complaint.  First recipient for the complaint is the home institution.  Several other states affirmed that their processes are similar and are efficient ways to ensure that institutions engage in the conversation early.</w:t>
      </w:r>
    </w:p>
    <w:p w14:paraId="52FBE3AB" w14:textId="77777777" w:rsidR="009C346F" w:rsidRDefault="009C346F" w:rsidP="00BC31F4">
      <w:pPr>
        <w:contextualSpacing/>
        <w:rPr>
          <w:rFonts w:ascii="Arial" w:hAnsi="Arial" w:cs="Arial"/>
          <w:sz w:val="20"/>
          <w:szCs w:val="20"/>
        </w:rPr>
      </w:pPr>
    </w:p>
    <w:p w14:paraId="2C693D6A" w14:textId="0AB0FC31" w:rsidR="009C346F" w:rsidRDefault="009C346F" w:rsidP="00BC31F4">
      <w:pPr>
        <w:contextualSpacing/>
        <w:rPr>
          <w:rFonts w:ascii="Arial" w:hAnsi="Arial" w:cs="Arial"/>
          <w:sz w:val="20"/>
          <w:szCs w:val="20"/>
        </w:rPr>
      </w:pPr>
      <w:r>
        <w:rPr>
          <w:rFonts w:ascii="Arial" w:hAnsi="Arial" w:cs="Arial"/>
          <w:sz w:val="20"/>
          <w:szCs w:val="20"/>
        </w:rPr>
        <w:t>A question</w:t>
      </w:r>
      <w:r w:rsidR="00973E51">
        <w:rPr>
          <w:rFonts w:ascii="Arial" w:hAnsi="Arial" w:cs="Arial"/>
          <w:sz w:val="20"/>
          <w:szCs w:val="20"/>
        </w:rPr>
        <w:t xml:space="preserve"> was asked</w:t>
      </w:r>
      <w:r>
        <w:rPr>
          <w:rFonts w:ascii="Arial" w:hAnsi="Arial" w:cs="Arial"/>
          <w:sz w:val="20"/>
          <w:szCs w:val="20"/>
        </w:rPr>
        <w:t xml:space="preserve"> as to what entity has the final say regarding a complaint that escalates b</w:t>
      </w:r>
      <w:r w:rsidR="007162CE">
        <w:rPr>
          <w:rFonts w:ascii="Arial" w:hAnsi="Arial" w:cs="Arial"/>
          <w:sz w:val="20"/>
          <w:szCs w:val="20"/>
        </w:rPr>
        <w:t>eyond the institution.  Sam Ferguson reinforced that it is the Postsecondary Reciprocal Distance Education Coordinating Council that will make the final decision.</w:t>
      </w:r>
    </w:p>
    <w:p w14:paraId="1D71441A" w14:textId="77777777" w:rsidR="007162CE" w:rsidRDefault="007162CE" w:rsidP="00BC31F4">
      <w:pPr>
        <w:contextualSpacing/>
        <w:rPr>
          <w:rFonts w:ascii="Arial" w:hAnsi="Arial" w:cs="Arial"/>
          <w:sz w:val="20"/>
          <w:szCs w:val="20"/>
        </w:rPr>
      </w:pPr>
    </w:p>
    <w:p w14:paraId="1D4E48BA" w14:textId="41AB7D12" w:rsidR="007162CE" w:rsidRDefault="007162CE" w:rsidP="00BC31F4">
      <w:pPr>
        <w:contextualSpacing/>
        <w:rPr>
          <w:rFonts w:ascii="Arial" w:hAnsi="Arial" w:cs="Arial"/>
          <w:sz w:val="20"/>
          <w:szCs w:val="20"/>
        </w:rPr>
      </w:pPr>
      <w:r>
        <w:rPr>
          <w:rFonts w:ascii="Arial" w:hAnsi="Arial" w:cs="Arial"/>
          <w:sz w:val="20"/>
          <w:szCs w:val="20"/>
        </w:rPr>
        <w:t>No inquiries have been received by Morgan Champion’s office regarding the gap between the end of SECRRA and Florida’s approval to become a SARA member.</w:t>
      </w:r>
    </w:p>
    <w:p w14:paraId="6AEA002A" w14:textId="77777777" w:rsidR="007162CE" w:rsidRDefault="007162CE" w:rsidP="00BC31F4">
      <w:pPr>
        <w:contextualSpacing/>
        <w:rPr>
          <w:rFonts w:ascii="Arial" w:hAnsi="Arial" w:cs="Arial"/>
          <w:sz w:val="20"/>
          <w:szCs w:val="20"/>
        </w:rPr>
      </w:pPr>
    </w:p>
    <w:p w14:paraId="2E15494A" w14:textId="77777777" w:rsidR="007162CE" w:rsidRDefault="007162CE" w:rsidP="00BC31F4">
      <w:pPr>
        <w:contextualSpacing/>
        <w:rPr>
          <w:rFonts w:ascii="Arial" w:hAnsi="Arial" w:cs="Arial"/>
          <w:sz w:val="20"/>
          <w:szCs w:val="20"/>
        </w:rPr>
      </w:pPr>
      <w:r>
        <w:rPr>
          <w:rFonts w:ascii="Arial" w:hAnsi="Arial" w:cs="Arial"/>
          <w:sz w:val="20"/>
          <w:szCs w:val="20"/>
        </w:rPr>
        <w:t>Sam Ferguson thanked Morgan, Marshall and Jeannie Yockey-Fine for all of the assistance in getting to this point in the process.</w:t>
      </w:r>
    </w:p>
    <w:p w14:paraId="7B3FD99A" w14:textId="77777777" w:rsidR="009C1FE2" w:rsidRDefault="009C1FE2" w:rsidP="00BC31F4">
      <w:pPr>
        <w:contextualSpacing/>
        <w:rPr>
          <w:rFonts w:ascii="Arial" w:hAnsi="Arial" w:cs="Arial"/>
          <w:sz w:val="20"/>
          <w:szCs w:val="20"/>
        </w:rPr>
      </w:pPr>
    </w:p>
    <w:p w14:paraId="387E5063" w14:textId="42C7A98F" w:rsidR="009C346F" w:rsidRDefault="009C1FE2" w:rsidP="00BC31F4">
      <w:pPr>
        <w:contextualSpacing/>
        <w:rPr>
          <w:rFonts w:ascii="Arial" w:hAnsi="Arial" w:cs="Arial"/>
          <w:sz w:val="20"/>
          <w:szCs w:val="20"/>
        </w:rPr>
      </w:pPr>
      <w:r>
        <w:rPr>
          <w:rFonts w:ascii="Arial" w:hAnsi="Arial" w:cs="Arial"/>
          <w:sz w:val="20"/>
          <w:szCs w:val="20"/>
        </w:rPr>
        <w:t>The motion to approve Florida as a member of SREB SARA conti</w:t>
      </w:r>
      <w:r w:rsidR="009C346F">
        <w:rPr>
          <w:rFonts w:ascii="Arial" w:hAnsi="Arial" w:cs="Arial"/>
          <w:sz w:val="20"/>
          <w:szCs w:val="20"/>
        </w:rPr>
        <w:t>n</w:t>
      </w:r>
      <w:r>
        <w:rPr>
          <w:rFonts w:ascii="Arial" w:hAnsi="Arial" w:cs="Arial"/>
          <w:sz w:val="20"/>
          <w:szCs w:val="20"/>
        </w:rPr>
        <w:t>gent upon finalizing the rules and regulations</w:t>
      </w:r>
      <w:r w:rsidR="009C346F">
        <w:rPr>
          <w:rFonts w:ascii="Arial" w:hAnsi="Arial" w:cs="Arial"/>
          <w:sz w:val="20"/>
          <w:szCs w:val="20"/>
        </w:rPr>
        <w:t xml:space="preserve"> was made by Jeannie Yockey-Fine</w:t>
      </w:r>
      <w:r w:rsidR="00973E51">
        <w:rPr>
          <w:rFonts w:ascii="Arial" w:hAnsi="Arial" w:cs="Arial"/>
          <w:sz w:val="20"/>
          <w:szCs w:val="20"/>
        </w:rPr>
        <w:t xml:space="preserve"> (At-Large)</w:t>
      </w:r>
      <w:r w:rsidR="009C346F">
        <w:rPr>
          <w:rFonts w:ascii="Arial" w:hAnsi="Arial" w:cs="Arial"/>
          <w:sz w:val="20"/>
          <w:szCs w:val="20"/>
        </w:rPr>
        <w:t>.</w:t>
      </w:r>
    </w:p>
    <w:p w14:paraId="73135535" w14:textId="05424E67" w:rsidR="009C346F" w:rsidRDefault="009C346F" w:rsidP="00BC31F4">
      <w:pPr>
        <w:contextualSpacing/>
        <w:rPr>
          <w:rFonts w:ascii="Arial" w:hAnsi="Arial" w:cs="Arial"/>
          <w:sz w:val="20"/>
          <w:szCs w:val="20"/>
        </w:rPr>
      </w:pPr>
      <w:r>
        <w:rPr>
          <w:rFonts w:ascii="Arial" w:hAnsi="Arial" w:cs="Arial"/>
          <w:sz w:val="20"/>
          <w:szCs w:val="20"/>
        </w:rPr>
        <w:t>Pat Neri (GA) seconded the motion.</w:t>
      </w:r>
    </w:p>
    <w:p w14:paraId="17ED4A26" w14:textId="6857F804" w:rsidR="009C346F" w:rsidRDefault="009C346F" w:rsidP="00BC31F4">
      <w:pPr>
        <w:contextualSpacing/>
        <w:rPr>
          <w:rFonts w:ascii="Arial" w:hAnsi="Arial" w:cs="Arial"/>
          <w:sz w:val="20"/>
          <w:szCs w:val="20"/>
        </w:rPr>
      </w:pPr>
      <w:r>
        <w:rPr>
          <w:rFonts w:ascii="Arial" w:hAnsi="Arial" w:cs="Arial"/>
          <w:sz w:val="20"/>
          <w:szCs w:val="20"/>
        </w:rPr>
        <w:t>Motion passed unanimously.</w:t>
      </w:r>
    </w:p>
    <w:p w14:paraId="5BC67A8A" w14:textId="77777777" w:rsidR="009C346F" w:rsidRDefault="009C346F" w:rsidP="00BC31F4">
      <w:pPr>
        <w:contextualSpacing/>
        <w:rPr>
          <w:rFonts w:ascii="Arial" w:hAnsi="Arial" w:cs="Arial"/>
          <w:sz w:val="20"/>
          <w:szCs w:val="20"/>
        </w:rPr>
      </w:pPr>
    </w:p>
    <w:p w14:paraId="11D2A346" w14:textId="16A75357" w:rsidR="009C346F" w:rsidRDefault="009C346F" w:rsidP="00BC31F4">
      <w:pPr>
        <w:contextualSpacing/>
        <w:rPr>
          <w:rFonts w:ascii="Arial" w:hAnsi="Arial" w:cs="Arial"/>
          <w:sz w:val="20"/>
          <w:szCs w:val="20"/>
        </w:rPr>
      </w:pPr>
      <w:r>
        <w:rPr>
          <w:rFonts w:ascii="Arial" w:hAnsi="Arial" w:cs="Arial"/>
          <w:sz w:val="20"/>
          <w:szCs w:val="20"/>
        </w:rPr>
        <w:t>Mary indicated she will keep everyone informed as to the next steps which include approval by the SREB President and then completion of the identified timeline to meet Florida’s requirements to be ready to accept applications by October 17.</w:t>
      </w:r>
    </w:p>
    <w:p w14:paraId="2C34FBE9" w14:textId="77777777" w:rsidR="009C346F" w:rsidRDefault="009C346F" w:rsidP="00BC31F4">
      <w:pPr>
        <w:contextualSpacing/>
        <w:rPr>
          <w:rFonts w:ascii="Arial" w:hAnsi="Arial" w:cs="Arial"/>
          <w:sz w:val="20"/>
          <w:szCs w:val="20"/>
        </w:rPr>
      </w:pPr>
    </w:p>
    <w:p w14:paraId="07B0E22E" w14:textId="49AD6D33" w:rsidR="009C346F" w:rsidRPr="004D4DED" w:rsidRDefault="009C346F" w:rsidP="00BC31F4">
      <w:pPr>
        <w:contextualSpacing/>
        <w:rPr>
          <w:rFonts w:ascii="Arial" w:hAnsi="Arial" w:cs="Arial"/>
          <w:sz w:val="20"/>
          <w:szCs w:val="20"/>
        </w:rPr>
      </w:pPr>
      <w:r>
        <w:rPr>
          <w:rFonts w:ascii="Arial" w:hAnsi="Arial" w:cs="Arial"/>
          <w:sz w:val="20"/>
          <w:szCs w:val="20"/>
        </w:rPr>
        <w:t xml:space="preserve">Alana </w:t>
      </w:r>
      <w:r w:rsidR="007162CE">
        <w:rPr>
          <w:rFonts w:ascii="Arial" w:hAnsi="Arial" w:cs="Arial"/>
          <w:sz w:val="20"/>
          <w:szCs w:val="20"/>
        </w:rPr>
        <w:t xml:space="preserve">reminded participants of the upcoming SARA meeting in Austin, TX on September 6-8 for state portal entity primary contacts.  </w:t>
      </w:r>
      <w:r w:rsidR="00884037">
        <w:rPr>
          <w:rFonts w:ascii="Arial" w:hAnsi="Arial" w:cs="Arial"/>
          <w:sz w:val="20"/>
          <w:szCs w:val="20"/>
        </w:rPr>
        <w:t>Additionally,</w:t>
      </w:r>
      <w:r w:rsidR="007162CE">
        <w:rPr>
          <w:rFonts w:ascii="Arial" w:hAnsi="Arial" w:cs="Arial"/>
          <w:sz w:val="20"/>
          <w:szCs w:val="20"/>
        </w:rPr>
        <w:t xml:space="preserve"> the next SREB SARA Steering Committee will be held in Atlanta with dinner provided the evening of October 16 and the meeting running from 9:30 a.m. -</w:t>
      </w:r>
      <w:r w:rsidR="00973E51">
        <w:rPr>
          <w:rFonts w:ascii="Arial" w:hAnsi="Arial" w:cs="Arial"/>
          <w:sz w:val="20"/>
          <w:szCs w:val="20"/>
        </w:rPr>
        <w:t xml:space="preserve"> </w:t>
      </w:r>
      <w:r w:rsidR="007162CE">
        <w:rPr>
          <w:rFonts w:ascii="Arial" w:hAnsi="Arial" w:cs="Arial"/>
          <w:sz w:val="20"/>
          <w:szCs w:val="20"/>
        </w:rPr>
        <w:t xml:space="preserve">3:00 p.m. on October 17.  </w:t>
      </w:r>
      <w:r w:rsidR="007162CE" w:rsidRPr="004D4DED">
        <w:rPr>
          <w:rFonts w:ascii="Arial" w:hAnsi="Arial" w:cs="Arial"/>
          <w:sz w:val="20"/>
          <w:szCs w:val="20"/>
        </w:rPr>
        <w:t>Alabama, Georgia, Maryland, Mississippi and Texas are states up for renewal.</w:t>
      </w:r>
    </w:p>
    <w:p w14:paraId="7754A430" w14:textId="77777777" w:rsidR="007162CE" w:rsidRPr="004D4DED" w:rsidRDefault="007162CE" w:rsidP="00BC31F4">
      <w:pPr>
        <w:contextualSpacing/>
        <w:rPr>
          <w:rFonts w:ascii="Arial" w:hAnsi="Arial" w:cs="Arial"/>
          <w:sz w:val="20"/>
          <w:szCs w:val="20"/>
        </w:rPr>
      </w:pPr>
    </w:p>
    <w:p w14:paraId="052BC917" w14:textId="7BCE305F" w:rsidR="007162CE" w:rsidRPr="004D4DED" w:rsidRDefault="007162CE" w:rsidP="00BC31F4">
      <w:pPr>
        <w:contextualSpacing/>
        <w:rPr>
          <w:rFonts w:ascii="Arial" w:hAnsi="Arial" w:cs="Arial"/>
          <w:sz w:val="20"/>
          <w:szCs w:val="20"/>
        </w:rPr>
      </w:pPr>
      <w:r w:rsidRPr="004D4DED">
        <w:rPr>
          <w:rFonts w:ascii="Arial" w:hAnsi="Arial" w:cs="Arial"/>
          <w:sz w:val="20"/>
          <w:szCs w:val="20"/>
        </w:rPr>
        <w:t>The meeting adjourned at 2:30 p.m.</w:t>
      </w:r>
    </w:p>
    <w:p w14:paraId="60CADF53" w14:textId="77777777" w:rsidR="009C1FE2" w:rsidRDefault="009C1FE2" w:rsidP="00BC31F4">
      <w:pPr>
        <w:contextualSpacing/>
        <w:rPr>
          <w:rFonts w:ascii="Arial" w:hAnsi="Arial" w:cs="Arial"/>
          <w:sz w:val="20"/>
          <w:szCs w:val="20"/>
        </w:rPr>
      </w:pPr>
    </w:p>
    <w:p w14:paraId="5F7FCBC4" w14:textId="77777777" w:rsidR="009C1FE2" w:rsidRDefault="009C1FE2" w:rsidP="00BC31F4">
      <w:pPr>
        <w:contextualSpacing/>
        <w:rPr>
          <w:rFonts w:ascii="Arial" w:hAnsi="Arial" w:cs="Arial"/>
          <w:sz w:val="20"/>
          <w:szCs w:val="20"/>
        </w:rPr>
      </w:pPr>
    </w:p>
    <w:p w14:paraId="3BAE08F3" w14:textId="77777777" w:rsidR="001C2267" w:rsidRDefault="001C2267" w:rsidP="00BC31F4">
      <w:pPr>
        <w:contextualSpacing/>
        <w:rPr>
          <w:rFonts w:ascii="Arial" w:hAnsi="Arial" w:cs="Arial"/>
          <w:b/>
          <w:sz w:val="20"/>
          <w:szCs w:val="20"/>
        </w:rPr>
      </w:pPr>
    </w:p>
    <w:p w14:paraId="58922265" w14:textId="77777777" w:rsidR="00B90DA9" w:rsidRDefault="00B90DA9" w:rsidP="00D138AD">
      <w:pPr>
        <w:ind w:left="720"/>
        <w:contextualSpacing/>
        <w:rPr>
          <w:rFonts w:ascii="Arial" w:hAnsi="Arial" w:cs="Arial"/>
          <w:sz w:val="20"/>
          <w:szCs w:val="20"/>
        </w:rPr>
      </w:pPr>
    </w:p>
    <w:p w14:paraId="08878955" w14:textId="78B949E4" w:rsidR="0075676E" w:rsidRPr="000B3A88" w:rsidRDefault="0075676E" w:rsidP="007716EB">
      <w:pPr>
        <w:contextualSpacing/>
        <w:rPr>
          <w:rFonts w:ascii="Arial" w:hAnsi="Arial" w:cs="Arial"/>
          <w:sz w:val="20"/>
          <w:szCs w:val="20"/>
        </w:rPr>
      </w:pPr>
    </w:p>
    <w:sectPr w:rsidR="0075676E" w:rsidRPr="000B3A88" w:rsidSect="001A68DA">
      <w:headerReference w:type="default" r:id="rId7"/>
      <w:footerReference w:type="default" r:id="rId8"/>
      <w:type w:val="continuous"/>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C99D" w14:textId="77777777" w:rsidR="00A71F22" w:rsidRDefault="00A71F22" w:rsidP="00080B6C">
      <w:r>
        <w:separator/>
      </w:r>
    </w:p>
  </w:endnote>
  <w:endnote w:type="continuationSeparator" w:id="0">
    <w:p w14:paraId="482326D7" w14:textId="77777777" w:rsidR="00A71F22" w:rsidRDefault="00A71F22" w:rsidP="0008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279F" w14:textId="17D24B27" w:rsidR="007162CE" w:rsidRPr="0034150A" w:rsidRDefault="007162CE">
    <w:pPr>
      <w:pStyle w:val="Footer"/>
      <w:rPr>
        <w:rFonts w:ascii="Arial" w:hAnsi="Arial" w:cs="Arial"/>
        <w:sz w:val="18"/>
        <w:szCs w:val="18"/>
      </w:rPr>
    </w:pPr>
    <w:r w:rsidRPr="00BC31F4">
      <w:rPr>
        <w:rFonts w:ascii="Arial" w:hAnsi="Arial" w:cs="Arial"/>
        <w:sz w:val="18"/>
        <w:szCs w:val="18"/>
      </w:rPr>
      <w:tab/>
    </w:r>
    <w:r w:rsidRPr="0034150A">
      <w:rPr>
        <w:rFonts w:ascii="Arial" w:hAnsi="Arial" w:cs="Arial"/>
        <w:sz w:val="18"/>
        <w:szCs w:val="18"/>
      </w:rPr>
      <w:fldChar w:fldCharType="begin"/>
    </w:r>
    <w:r w:rsidRPr="0034150A">
      <w:rPr>
        <w:rFonts w:ascii="Arial" w:hAnsi="Arial" w:cs="Arial"/>
        <w:sz w:val="18"/>
        <w:szCs w:val="18"/>
      </w:rPr>
      <w:instrText xml:space="preserve"> PAGE   \* MERGEFORMAT </w:instrText>
    </w:r>
    <w:r w:rsidRPr="0034150A">
      <w:rPr>
        <w:rFonts w:ascii="Arial" w:hAnsi="Arial" w:cs="Arial"/>
        <w:sz w:val="18"/>
        <w:szCs w:val="18"/>
      </w:rPr>
      <w:fldChar w:fldCharType="separate"/>
    </w:r>
    <w:r w:rsidR="00FF41A3">
      <w:rPr>
        <w:rFonts w:ascii="Arial" w:hAnsi="Arial" w:cs="Arial"/>
        <w:noProof/>
        <w:sz w:val="18"/>
        <w:szCs w:val="18"/>
      </w:rPr>
      <w:t>2</w:t>
    </w:r>
    <w:r w:rsidRPr="0034150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A1CC" w14:textId="77777777" w:rsidR="00A71F22" w:rsidRDefault="00A71F22" w:rsidP="00080B6C">
      <w:r>
        <w:separator/>
      </w:r>
    </w:p>
  </w:footnote>
  <w:footnote w:type="continuationSeparator" w:id="0">
    <w:p w14:paraId="359F7CA7" w14:textId="77777777" w:rsidR="00A71F22" w:rsidRDefault="00A71F22" w:rsidP="0008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BBAD" w14:textId="0E7CDFDD" w:rsidR="007162CE" w:rsidRPr="00D714B6" w:rsidRDefault="007162CE" w:rsidP="005F22F1">
    <w:pPr>
      <w:contextualSpacing/>
      <w:jc w:val="center"/>
      <w:rPr>
        <w:rFonts w:ascii="Arial" w:hAnsi="Arial" w:cs="Arial"/>
        <w:sz w:val="20"/>
        <w:szCs w:val="20"/>
      </w:rPr>
    </w:pPr>
    <w:r w:rsidRPr="00D714B6">
      <w:rPr>
        <w:rFonts w:ascii="Arial" w:hAnsi="Arial" w:cs="Arial"/>
        <w:sz w:val="20"/>
        <w:szCs w:val="20"/>
      </w:rPr>
      <w:t>S-SARA Steering Committee</w:t>
    </w:r>
    <w:r>
      <w:rPr>
        <w:rFonts w:ascii="Arial" w:hAnsi="Arial" w:cs="Arial"/>
        <w:sz w:val="20"/>
        <w:szCs w:val="20"/>
      </w:rPr>
      <w:t xml:space="preserve"> Minutes</w:t>
    </w:r>
  </w:p>
  <w:p w14:paraId="39089997" w14:textId="5EC27985" w:rsidR="007162CE" w:rsidRPr="00D714B6" w:rsidRDefault="007162CE" w:rsidP="005F22F1">
    <w:pPr>
      <w:contextualSpacing/>
      <w:jc w:val="center"/>
      <w:rPr>
        <w:rFonts w:ascii="Arial" w:hAnsi="Arial" w:cs="Arial"/>
        <w:sz w:val="20"/>
        <w:szCs w:val="20"/>
      </w:rPr>
    </w:pPr>
    <w:r>
      <w:rPr>
        <w:rFonts w:ascii="Arial" w:hAnsi="Arial" w:cs="Arial"/>
        <w:sz w:val="20"/>
        <w:szCs w:val="20"/>
      </w:rPr>
      <w:t>August 4, 2017</w:t>
    </w:r>
  </w:p>
  <w:p w14:paraId="19F9031C" w14:textId="2E667DE5" w:rsidR="007162CE" w:rsidRPr="00D714B6" w:rsidRDefault="007162CE" w:rsidP="005F22F1">
    <w:pPr>
      <w:contextualSpacing/>
      <w:jc w:val="center"/>
      <w:rPr>
        <w:rFonts w:ascii="Arial" w:hAnsi="Arial" w:cs="Arial"/>
        <w:sz w:val="20"/>
        <w:szCs w:val="20"/>
      </w:rPr>
    </w:pPr>
    <w:r>
      <w:rPr>
        <w:rFonts w:ascii="Arial" w:hAnsi="Arial" w:cs="Arial"/>
        <w:sz w:val="20"/>
        <w:szCs w:val="20"/>
      </w:rPr>
      <w:t xml:space="preserve"> Conducted by Conference Call</w:t>
    </w:r>
  </w:p>
  <w:p w14:paraId="34BA2E28" w14:textId="1B2259BD" w:rsidR="007162CE" w:rsidRDefault="00716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B9A"/>
    <w:multiLevelType w:val="hybridMultilevel"/>
    <w:tmpl w:val="434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61D43"/>
    <w:multiLevelType w:val="hybridMultilevel"/>
    <w:tmpl w:val="EBF2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E80"/>
    <w:multiLevelType w:val="hybridMultilevel"/>
    <w:tmpl w:val="9FA4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333E"/>
    <w:multiLevelType w:val="hybridMultilevel"/>
    <w:tmpl w:val="1FA8F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C517C"/>
    <w:multiLevelType w:val="hybridMultilevel"/>
    <w:tmpl w:val="174CFDA0"/>
    <w:lvl w:ilvl="0" w:tplc="515EEF3A">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851CF"/>
    <w:multiLevelType w:val="hybridMultilevel"/>
    <w:tmpl w:val="7ED8A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102B9"/>
    <w:multiLevelType w:val="hybridMultilevel"/>
    <w:tmpl w:val="65644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55029"/>
    <w:multiLevelType w:val="hybridMultilevel"/>
    <w:tmpl w:val="E09C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C65FD"/>
    <w:multiLevelType w:val="hybridMultilevel"/>
    <w:tmpl w:val="EA2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D1BB0"/>
    <w:multiLevelType w:val="hybridMultilevel"/>
    <w:tmpl w:val="BCF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314"/>
    <w:multiLevelType w:val="hybridMultilevel"/>
    <w:tmpl w:val="C308A4E4"/>
    <w:lvl w:ilvl="0" w:tplc="0EC2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7454F"/>
    <w:multiLevelType w:val="hybridMultilevel"/>
    <w:tmpl w:val="25F0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64CEE"/>
    <w:multiLevelType w:val="hybridMultilevel"/>
    <w:tmpl w:val="21A29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80AA0"/>
    <w:multiLevelType w:val="hybridMultilevel"/>
    <w:tmpl w:val="A3A0B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94F41"/>
    <w:multiLevelType w:val="hybridMultilevel"/>
    <w:tmpl w:val="C308A4E4"/>
    <w:lvl w:ilvl="0" w:tplc="0EC2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646F2"/>
    <w:multiLevelType w:val="hybridMultilevel"/>
    <w:tmpl w:val="062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C4D31"/>
    <w:multiLevelType w:val="hybridMultilevel"/>
    <w:tmpl w:val="11AEAECC"/>
    <w:lvl w:ilvl="0" w:tplc="577493AE">
      <w:start w:val="6"/>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F52E89"/>
    <w:multiLevelType w:val="hybridMultilevel"/>
    <w:tmpl w:val="17E6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F44DF9"/>
    <w:multiLevelType w:val="hybridMultilevel"/>
    <w:tmpl w:val="22E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345F5"/>
    <w:multiLevelType w:val="hybridMultilevel"/>
    <w:tmpl w:val="09D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92582"/>
    <w:multiLevelType w:val="hybridMultilevel"/>
    <w:tmpl w:val="41F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E3773"/>
    <w:multiLevelType w:val="hybridMultilevel"/>
    <w:tmpl w:val="E15C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44E34"/>
    <w:multiLevelType w:val="hybridMultilevel"/>
    <w:tmpl w:val="BA86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610C7"/>
    <w:multiLevelType w:val="hybridMultilevel"/>
    <w:tmpl w:val="BF2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0022E"/>
    <w:multiLevelType w:val="hybridMultilevel"/>
    <w:tmpl w:val="AF421344"/>
    <w:lvl w:ilvl="0" w:tplc="577493AE">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C6436"/>
    <w:multiLevelType w:val="hybridMultilevel"/>
    <w:tmpl w:val="8B9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550CE"/>
    <w:multiLevelType w:val="hybridMultilevel"/>
    <w:tmpl w:val="66FE9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AD51AA"/>
    <w:multiLevelType w:val="hybridMultilevel"/>
    <w:tmpl w:val="6B38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61B91"/>
    <w:multiLevelType w:val="hybridMultilevel"/>
    <w:tmpl w:val="6C569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3225D7"/>
    <w:multiLevelType w:val="hybridMultilevel"/>
    <w:tmpl w:val="BB903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C446B42"/>
    <w:multiLevelType w:val="hybridMultilevel"/>
    <w:tmpl w:val="00589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E67EE9"/>
    <w:multiLevelType w:val="hybridMultilevel"/>
    <w:tmpl w:val="277A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C448A"/>
    <w:multiLevelType w:val="hybridMultilevel"/>
    <w:tmpl w:val="252A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62039"/>
    <w:multiLevelType w:val="hybridMultilevel"/>
    <w:tmpl w:val="D8D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C6B6A"/>
    <w:multiLevelType w:val="hybridMultilevel"/>
    <w:tmpl w:val="243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B6347"/>
    <w:multiLevelType w:val="hybridMultilevel"/>
    <w:tmpl w:val="C148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9F1616"/>
    <w:multiLevelType w:val="hybridMultilevel"/>
    <w:tmpl w:val="A4B2B67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A6CAB"/>
    <w:multiLevelType w:val="hybridMultilevel"/>
    <w:tmpl w:val="44C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B1700"/>
    <w:multiLevelType w:val="hybridMultilevel"/>
    <w:tmpl w:val="391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3"/>
  </w:num>
  <w:num w:numId="4">
    <w:abstractNumId w:val="23"/>
  </w:num>
  <w:num w:numId="5">
    <w:abstractNumId w:val="25"/>
  </w:num>
  <w:num w:numId="6">
    <w:abstractNumId w:val="1"/>
  </w:num>
  <w:num w:numId="7">
    <w:abstractNumId w:val="32"/>
  </w:num>
  <w:num w:numId="8">
    <w:abstractNumId w:val="4"/>
  </w:num>
  <w:num w:numId="9">
    <w:abstractNumId w:val="16"/>
  </w:num>
  <w:num w:numId="10">
    <w:abstractNumId w:val="24"/>
  </w:num>
  <w:num w:numId="11">
    <w:abstractNumId w:val="17"/>
  </w:num>
  <w:num w:numId="12">
    <w:abstractNumId w:val="28"/>
  </w:num>
  <w:num w:numId="13">
    <w:abstractNumId w:val="12"/>
  </w:num>
  <w:num w:numId="14">
    <w:abstractNumId w:val="21"/>
  </w:num>
  <w:num w:numId="15">
    <w:abstractNumId w:val="18"/>
  </w:num>
  <w:num w:numId="16">
    <w:abstractNumId w:val="19"/>
  </w:num>
  <w:num w:numId="17">
    <w:abstractNumId w:val="26"/>
  </w:num>
  <w:num w:numId="18">
    <w:abstractNumId w:val="5"/>
  </w:num>
  <w:num w:numId="19">
    <w:abstractNumId w:val="35"/>
  </w:num>
  <w:num w:numId="20">
    <w:abstractNumId w:val="3"/>
  </w:num>
  <w:num w:numId="21">
    <w:abstractNumId w:val="30"/>
  </w:num>
  <w:num w:numId="22">
    <w:abstractNumId w:val="6"/>
  </w:num>
  <w:num w:numId="23">
    <w:abstractNumId w:val="15"/>
  </w:num>
  <w:num w:numId="24">
    <w:abstractNumId w:val="0"/>
  </w:num>
  <w:num w:numId="25">
    <w:abstractNumId w:val="31"/>
  </w:num>
  <w:num w:numId="26">
    <w:abstractNumId w:val="22"/>
  </w:num>
  <w:num w:numId="27">
    <w:abstractNumId w:val="2"/>
  </w:num>
  <w:num w:numId="28">
    <w:abstractNumId w:val="13"/>
  </w:num>
  <w:num w:numId="29">
    <w:abstractNumId w:val="11"/>
  </w:num>
  <w:num w:numId="30">
    <w:abstractNumId w:val="14"/>
  </w:num>
  <w:num w:numId="31">
    <w:abstractNumId w:val="34"/>
  </w:num>
  <w:num w:numId="32">
    <w:abstractNumId w:val="37"/>
  </w:num>
  <w:num w:numId="33">
    <w:abstractNumId w:val="38"/>
  </w:num>
  <w:num w:numId="34">
    <w:abstractNumId w:val="10"/>
  </w:num>
  <w:num w:numId="35">
    <w:abstractNumId w:val="7"/>
  </w:num>
  <w:num w:numId="36">
    <w:abstractNumId w:val="20"/>
  </w:num>
  <w:num w:numId="37">
    <w:abstractNumId w:val="29"/>
  </w:num>
  <w:num w:numId="38">
    <w:abstractNumId w:val="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E5"/>
    <w:rsid w:val="00002380"/>
    <w:rsid w:val="00015671"/>
    <w:rsid w:val="00034FA0"/>
    <w:rsid w:val="00035A78"/>
    <w:rsid w:val="00037D21"/>
    <w:rsid w:val="000424D0"/>
    <w:rsid w:val="000555FC"/>
    <w:rsid w:val="00077A67"/>
    <w:rsid w:val="00080B6C"/>
    <w:rsid w:val="000812A9"/>
    <w:rsid w:val="00097C2B"/>
    <w:rsid w:val="000B3A88"/>
    <w:rsid w:val="000B7548"/>
    <w:rsid w:val="000C373F"/>
    <w:rsid w:val="000E009A"/>
    <w:rsid w:val="000F64D4"/>
    <w:rsid w:val="00113A2E"/>
    <w:rsid w:val="00113EFF"/>
    <w:rsid w:val="00125217"/>
    <w:rsid w:val="001532D3"/>
    <w:rsid w:val="001540BE"/>
    <w:rsid w:val="00154724"/>
    <w:rsid w:val="00157679"/>
    <w:rsid w:val="001633EF"/>
    <w:rsid w:val="00181693"/>
    <w:rsid w:val="00187DE4"/>
    <w:rsid w:val="001962E2"/>
    <w:rsid w:val="001A68DA"/>
    <w:rsid w:val="001B4545"/>
    <w:rsid w:val="001C2267"/>
    <w:rsid w:val="00203798"/>
    <w:rsid w:val="00207AE5"/>
    <w:rsid w:val="00217ED2"/>
    <w:rsid w:val="00240140"/>
    <w:rsid w:val="0024375D"/>
    <w:rsid w:val="002461D6"/>
    <w:rsid w:val="00257F9E"/>
    <w:rsid w:val="002615E5"/>
    <w:rsid w:val="00263348"/>
    <w:rsid w:val="002651D9"/>
    <w:rsid w:val="0026593C"/>
    <w:rsid w:val="0027342A"/>
    <w:rsid w:val="00285EBE"/>
    <w:rsid w:val="002A0D86"/>
    <w:rsid w:val="002A1975"/>
    <w:rsid w:val="002A7F58"/>
    <w:rsid w:val="002B2126"/>
    <w:rsid w:val="002B763E"/>
    <w:rsid w:val="002D3AB4"/>
    <w:rsid w:val="0034150A"/>
    <w:rsid w:val="003733E8"/>
    <w:rsid w:val="003774C8"/>
    <w:rsid w:val="00391A0B"/>
    <w:rsid w:val="003B4096"/>
    <w:rsid w:val="003C1DD1"/>
    <w:rsid w:val="003C7E8F"/>
    <w:rsid w:val="003D3EA2"/>
    <w:rsid w:val="003E3567"/>
    <w:rsid w:val="003E48AE"/>
    <w:rsid w:val="00416ADD"/>
    <w:rsid w:val="004176CA"/>
    <w:rsid w:val="00427A19"/>
    <w:rsid w:val="0044284B"/>
    <w:rsid w:val="00456433"/>
    <w:rsid w:val="0047515E"/>
    <w:rsid w:val="00486230"/>
    <w:rsid w:val="0049510B"/>
    <w:rsid w:val="00497A18"/>
    <w:rsid w:val="004A3FC1"/>
    <w:rsid w:val="004C2163"/>
    <w:rsid w:val="004D4DED"/>
    <w:rsid w:val="004E0DC8"/>
    <w:rsid w:val="004F26F3"/>
    <w:rsid w:val="00504597"/>
    <w:rsid w:val="00552093"/>
    <w:rsid w:val="00553041"/>
    <w:rsid w:val="0056136D"/>
    <w:rsid w:val="00566035"/>
    <w:rsid w:val="005D6550"/>
    <w:rsid w:val="005E2A33"/>
    <w:rsid w:val="005E70F1"/>
    <w:rsid w:val="005F22F1"/>
    <w:rsid w:val="005F3189"/>
    <w:rsid w:val="006058FE"/>
    <w:rsid w:val="006217D8"/>
    <w:rsid w:val="00627408"/>
    <w:rsid w:val="00644E60"/>
    <w:rsid w:val="00656FF2"/>
    <w:rsid w:val="006914B2"/>
    <w:rsid w:val="00693054"/>
    <w:rsid w:val="006A2A7C"/>
    <w:rsid w:val="006A6E6C"/>
    <w:rsid w:val="006B2492"/>
    <w:rsid w:val="006C4264"/>
    <w:rsid w:val="006D6E1B"/>
    <w:rsid w:val="006E06C3"/>
    <w:rsid w:val="006E07E6"/>
    <w:rsid w:val="006F082D"/>
    <w:rsid w:val="006F1F83"/>
    <w:rsid w:val="006F32BC"/>
    <w:rsid w:val="00702A74"/>
    <w:rsid w:val="00706553"/>
    <w:rsid w:val="007162BC"/>
    <w:rsid w:val="007162CE"/>
    <w:rsid w:val="00726A87"/>
    <w:rsid w:val="00747865"/>
    <w:rsid w:val="00747FCC"/>
    <w:rsid w:val="007540CF"/>
    <w:rsid w:val="0075676E"/>
    <w:rsid w:val="00757675"/>
    <w:rsid w:val="0076427F"/>
    <w:rsid w:val="007716EB"/>
    <w:rsid w:val="00780FDF"/>
    <w:rsid w:val="007A0533"/>
    <w:rsid w:val="007C56D2"/>
    <w:rsid w:val="007D46B0"/>
    <w:rsid w:val="007E51C2"/>
    <w:rsid w:val="007F140E"/>
    <w:rsid w:val="007F5CA3"/>
    <w:rsid w:val="007F7045"/>
    <w:rsid w:val="008135F6"/>
    <w:rsid w:val="00832EB9"/>
    <w:rsid w:val="00866A22"/>
    <w:rsid w:val="00884037"/>
    <w:rsid w:val="00890ABD"/>
    <w:rsid w:val="008A7C3F"/>
    <w:rsid w:val="008C3969"/>
    <w:rsid w:val="008E74FE"/>
    <w:rsid w:val="008F00FF"/>
    <w:rsid w:val="008F38E2"/>
    <w:rsid w:val="008F4659"/>
    <w:rsid w:val="00903AA0"/>
    <w:rsid w:val="009044A1"/>
    <w:rsid w:val="00906E7B"/>
    <w:rsid w:val="0091313B"/>
    <w:rsid w:val="00922116"/>
    <w:rsid w:val="00935E6B"/>
    <w:rsid w:val="00940C67"/>
    <w:rsid w:val="00967698"/>
    <w:rsid w:val="00973E51"/>
    <w:rsid w:val="0098724B"/>
    <w:rsid w:val="0099538D"/>
    <w:rsid w:val="00996FE0"/>
    <w:rsid w:val="009A5D0D"/>
    <w:rsid w:val="009B1C62"/>
    <w:rsid w:val="009C1FE2"/>
    <w:rsid w:val="009C346F"/>
    <w:rsid w:val="009F1E10"/>
    <w:rsid w:val="009F4C60"/>
    <w:rsid w:val="00A00DB9"/>
    <w:rsid w:val="00A0521B"/>
    <w:rsid w:val="00A11070"/>
    <w:rsid w:val="00A17195"/>
    <w:rsid w:val="00A256F0"/>
    <w:rsid w:val="00A272F2"/>
    <w:rsid w:val="00A315BF"/>
    <w:rsid w:val="00A3683E"/>
    <w:rsid w:val="00A3776E"/>
    <w:rsid w:val="00A71F22"/>
    <w:rsid w:val="00A86D04"/>
    <w:rsid w:val="00AA3081"/>
    <w:rsid w:val="00AB6AFE"/>
    <w:rsid w:val="00AB7E08"/>
    <w:rsid w:val="00AC1A16"/>
    <w:rsid w:val="00AC5041"/>
    <w:rsid w:val="00AE49C1"/>
    <w:rsid w:val="00AF1C34"/>
    <w:rsid w:val="00AF2242"/>
    <w:rsid w:val="00AF7B04"/>
    <w:rsid w:val="00B0469E"/>
    <w:rsid w:val="00B13770"/>
    <w:rsid w:val="00B20004"/>
    <w:rsid w:val="00B44E02"/>
    <w:rsid w:val="00B51D6C"/>
    <w:rsid w:val="00B5232B"/>
    <w:rsid w:val="00B64D95"/>
    <w:rsid w:val="00B87E45"/>
    <w:rsid w:val="00B90DA9"/>
    <w:rsid w:val="00BA0E5C"/>
    <w:rsid w:val="00BA33DD"/>
    <w:rsid w:val="00BA5461"/>
    <w:rsid w:val="00BB7F89"/>
    <w:rsid w:val="00BC31F4"/>
    <w:rsid w:val="00BC3489"/>
    <w:rsid w:val="00BC5D03"/>
    <w:rsid w:val="00BE04F7"/>
    <w:rsid w:val="00BF1594"/>
    <w:rsid w:val="00BF7BA0"/>
    <w:rsid w:val="00C04862"/>
    <w:rsid w:val="00C24563"/>
    <w:rsid w:val="00C45ADE"/>
    <w:rsid w:val="00C56704"/>
    <w:rsid w:val="00C674AF"/>
    <w:rsid w:val="00C75E5E"/>
    <w:rsid w:val="00CB0202"/>
    <w:rsid w:val="00CC0D52"/>
    <w:rsid w:val="00CE190B"/>
    <w:rsid w:val="00CF12DB"/>
    <w:rsid w:val="00CF4630"/>
    <w:rsid w:val="00D033DA"/>
    <w:rsid w:val="00D138AD"/>
    <w:rsid w:val="00D13F42"/>
    <w:rsid w:val="00D179EA"/>
    <w:rsid w:val="00D33018"/>
    <w:rsid w:val="00D55B06"/>
    <w:rsid w:val="00D57CF1"/>
    <w:rsid w:val="00D65177"/>
    <w:rsid w:val="00D67121"/>
    <w:rsid w:val="00D714B6"/>
    <w:rsid w:val="00D776EA"/>
    <w:rsid w:val="00DA280D"/>
    <w:rsid w:val="00DB09FD"/>
    <w:rsid w:val="00DB6DFA"/>
    <w:rsid w:val="00DC17E1"/>
    <w:rsid w:val="00DE70EF"/>
    <w:rsid w:val="00DF21A3"/>
    <w:rsid w:val="00DF2620"/>
    <w:rsid w:val="00E038C6"/>
    <w:rsid w:val="00E31758"/>
    <w:rsid w:val="00E32C24"/>
    <w:rsid w:val="00E362D2"/>
    <w:rsid w:val="00E47461"/>
    <w:rsid w:val="00E56653"/>
    <w:rsid w:val="00E64A77"/>
    <w:rsid w:val="00E91CD9"/>
    <w:rsid w:val="00EA2BA6"/>
    <w:rsid w:val="00EA3530"/>
    <w:rsid w:val="00EA5C64"/>
    <w:rsid w:val="00EC1309"/>
    <w:rsid w:val="00EE1741"/>
    <w:rsid w:val="00EE55F0"/>
    <w:rsid w:val="00EF3ED1"/>
    <w:rsid w:val="00F001F8"/>
    <w:rsid w:val="00F253FF"/>
    <w:rsid w:val="00F30A03"/>
    <w:rsid w:val="00F502B9"/>
    <w:rsid w:val="00F56B46"/>
    <w:rsid w:val="00F61FD5"/>
    <w:rsid w:val="00F62C37"/>
    <w:rsid w:val="00F667F7"/>
    <w:rsid w:val="00F70C27"/>
    <w:rsid w:val="00F82172"/>
    <w:rsid w:val="00F85367"/>
    <w:rsid w:val="00F86F5A"/>
    <w:rsid w:val="00F94451"/>
    <w:rsid w:val="00FA01B6"/>
    <w:rsid w:val="00FB5123"/>
    <w:rsid w:val="00FC0C19"/>
    <w:rsid w:val="00FC3340"/>
    <w:rsid w:val="00FD6785"/>
    <w:rsid w:val="00FF41A3"/>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C5AD0"/>
  <w15:docId w15:val="{A3620CFB-1E16-49C0-875F-208E3BCA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172"/>
    <w:pPr>
      <w:ind w:left="720"/>
      <w:contextualSpacing/>
    </w:pPr>
  </w:style>
  <w:style w:type="paragraph" w:styleId="Header">
    <w:name w:val="header"/>
    <w:basedOn w:val="Normal"/>
    <w:link w:val="HeaderChar"/>
    <w:uiPriority w:val="99"/>
    <w:unhideWhenUsed/>
    <w:rsid w:val="00080B6C"/>
    <w:pPr>
      <w:tabs>
        <w:tab w:val="center" w:pos="4680"/>
        <w:tab w:val="right" w:pos="9360"/>
      </w:tabs>
    </w:pPr>
  </w:style>
  <w:style w:type="character" w:customStyle="1" w:styleId="HeaderChar">
    <w:name w:val="Header Char"/>
    <w:basedOn w:val="DefaultParagraphFont"/>
    <w:link w:val="Header"/>
    <w:uiPriority w:val="99"/>
    <w:rsid w:val="00080B6C"/>
  </w:style>
  <w:style w:type="paragraph" w:styleId="Footer">
    <w:name w:val="footer"/>
    <w:basedOn w:val="Normal"/>
    <w:link w:val="FooterChar"/>
    <w:uiPriority w:val="99"/>
    <w:unhideWhenUsed/>
    <w:rsid w:val="00080B6C"/>
    <w:pPr>
      <w:tabs>
        <w:tab w:val="center" w:pos="4680"/>
        <w:tab w:val="right" w:pos="9360"/>
      </w:tabs>
    </w:pPr>
  </w:style>
  <w:style w:type="character" w:customStyle="1" w:styleId="FooterChar">
    <w:name w:val="Footer Char"/>
    <w:basedOn w:val="DefaultParagraphFont"/>
    <w:link w:val="Footer"/>
    <w:uiPriority w:val="99"/>
    <w:rsid w:val="00080B6C"/>
  </w:style>
  <w:style w:type="paragraph" w:styleId="BalloonText">
    <w:name w:val="Balloon Text"/>
    <w:basedOn w:val="Normal"/>
    <w:link w:val="BalloonTextChar"/>
    <w:uiPriority w:val="99"/>
    <w:semiHidden/>
    <w:unhideWhenUsed/>
    <w:rsid w:val="00BC3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F4"/>
    <w:rPr>
      <w:rFonts w:ascii="Segoe UI" w:hAnsi="Segoe UI" w:cs="Segoe UI"/>
      <w:sz w:val="18"/>
      <w:szCs w:val="18"/>
    </w:rPr>
  </w:style>
  <w:style w:type="character" w:styleId="CommentReference">
    <w:name w:val="annotation reference"/>
    <w:basedOn w:val="DefaultParagraphFont"/>
    <w:uiPriority w:val="99"/>
    <w:semiHidden/>
    <w:unhideWhenUsed/>
    <w:rsid w:val="00D13F42"/>
    <w:rPr>
      <w:sz w:val="18"/>
      <w:szCs w:val="18"/>
    </w:rPr>
  </w:style>
  <w:style w:type="paragraph" w:styleId="CommentText">
    <w:name w:val="annotation text"/>
    <w:basedOn w:val="Normal"/>
    <w:link w:val="CommentTextChar"/>
    <w:uiPriority w:val="99"/>
    <w:semiHidden/>
    <w:unhideWhenUsed/>
    <w:rsid w:val="00D13F42"/>
  </w:style>
  <w:style w:type="character" w:customStyle="1" w:styleId="CommentTextChar">
    <w:name w:val="Comment Text Char"/>
    <w:basedOn w:val="DefaultParagraphFont"/>
    <w:link w:val="CommentText"/>
    <w:uiPriority w:val="99"/>
    <w:semiHidden/>
    <w:rsid w:val="00D13F42"/>
  </w:style>
  <w:style w:type="paragraph" w:styleId="CommentSubject">
    <w:name w:val="annotation subject"/>
    <w:basedOn w:val="CommentText"/>
    <w:next w:val="CommentText"/>
    <w:link w:val="CommentSubjectChar"/>
    <w:uiPriority w:val="99"/>
    <w:semiHidden/>
    <w:unhideWhenUsed/>
    <w:rsid w:val="00D13F42"/>
    <w:rPr>
      <w:b/>
      <w:bCs/>
      <w:sz w:val="20"/>
      <w:szCs w:val="20"/>
    </w:rPr>
  </w:style>
  <w:style w:type="character" w:customStyle="1" w:styleId="CommentSubjectChar">
    <w:name w:val="Comment Subject Char"/>
    <w:basedOn w:val="CommentTextChar"/>
    <w:link w:val="CommentSubject"/>
    <w:uiPriority w:val="99"/>
    <w:semiHidden/>
    <w:rsid w:val="00D13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2143">
      <w:bodyDiv w:val="1"/>
      <w:marLeft w:val="0"/>
      <w:marRight w:val="0"/>
      <w:marTop w:val="0"/>
      <w:marBottom w:val="0"/>
      <w:divBdr>
        <w:top w:val="none" w:sz="0" w:space="0" w:color="auto"/>
        <w:left w:val="none" w:sz="0" w:space="0" w:color="auto"/>
        <w:bottom w:val="none" w:sz="0" w:space="0" w:color="auto"/>
        <w:right w:val="none" w:sz="0" w:space="0" w:color="auto"/>
      </w:divBdr>
    </w:div>
    <w:div w:id="213320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Biesinger</dc:creator>
  <cp:lastModifiedBy>Elisa Jaden</cp:lastModifiedBy>
  <cp:revision>2</cp:revision>
  <cp:lastPrinted>2017-04-24T18:51:00Z</cp:lastPrinted>
  <dcterms:created xsi:type="dcterms:W3CDTF">2018-11-21T17:51:00Z</dcterms:created>
  <dcterms:modified xsi:type="dcterms:W3CDTF">2018-11-21T17:51:00Z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60771-a9fd-4aa8-a138-a40ac53a5467_Enabled">
    <vt:lpwstr>True</vt:lpwstr>
  </property>
  <property fmtid="{D5CDD505-2E9C-101B-9397-08002B2CF9AE}" pid="3" name="MSIP_Label_00260771-a9fd-4aa8-a138-a40ac53a5467_SiteId">
    <vt:lpwstr>eb20950b-168c-497a-9845-2b099844f3ef</vt:lpwstr>
  </property>
  <property fmtid="{D5CDD505-2E9C-101B-9397-08002B2CF9AE}" pid="4" name="MSIP_Label_00260771-a9fd-4aa8-a138-a40ac53a5467_Owner">
    <vt:lpwstr>Elisa.Jaden@SREB.ORG</vt:lpwstr>
  </property>
  <property fmtid="{D5CDD505-2E9C-101B-9397-08002B2CF9AE}" pid="5" name="MSIP_Label_00260771-a9fd-4aa8-a138-a40ac53a5467_SetDate">
    <vt:lpwstr>2018-11-21T17:51:16.5495862Z</vt:lpwstr>
  </property>
  <property fmtid="{D5CDD505-2E9C-101B-9397-08002B2CF9AE}" pid="6" name="MSIP_Label_00260771-a9fd-4aa8-a138-a40ac53a5467_Name">
    <vt:lpwstr>General</vt:lpwstr>
  </property>
  <property fmtid="{D5CDD505-2E9C-101B-9397-08002B2CF9AE}" pid="7" name="MSIP_Label_00260771-a9fd-4aa8-a138-a40ac53a5467_Application">
    <vt:lpwstr>Microsoft Azure Information Protection</vt:lpwstr>
  </property>
  <property fmtid="{D5CDD505-2E9C-101B-9397-08002B2CF9AE}" pid="8" name="MSIP_Label_00260771-a9fd-4aa8-a138-a40ac53a5467_Extended_MSFT_Method">
    <vt:lpwstr>Automatic</vt:lpwstr>
  </property>
  <property fmtid="{D5CDD505-2E9C-101B-9397-08002B2CF9AE}" pid="9" name="Sensitivity">
    <vt:lpwstr>General</vt:lpwstr>
  </property>
</Properties>
</file>