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6CA0" w14:textId="77777777" w:rsidR="00E8033F" w:rsidRPr="00E8033F" w:rsidRDefault="00E8033F" w:rsidP="00E8033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B2F1DC0" w14:textId="77777777" w:rsidR="00E8033F" w:rsidRPr="00E8033F" w:rsidRDefault="00E8033F" w:rsidP="00E8033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SARA State Representatives</w:t>
      </w:r>
    </w:p>
    <w:p w14:paraId="3995309B" w14:textId="77777777" w:rsidR="00E8033F" w:rsidRPr="00E8033F" w:rsidRDefault="00E8033F" w:rsidP="00E8033F">
      <w:pPr>
        <w:spacing w:after="0" w:line="240" w:lineRule="auto"/>
        <w:contextualSpacing/>
        <w:jc w:val="center"/>
        <w:rPr>
          <w:rFonts w:ascii="Arial" w:eastAsia="Times New Roman" w:hAnsi="Arial" w:cs="Arial"/>
          <w:noProof/>
          <w:sz w:val="20"/>
          <w:szCs w:val="20"/>
        </w:rPr>
      </w:pPr>
    </w:p>
    <w:p w14:paraId="2B768CB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7E0028B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  <w:sectPr w:rsidR="00E8033F" w:rsidRPr="00E8033F" w:rsidSect="00E8033F">
          <w:headerReference w:type="default" r:id="rId6"/>
          <w:footerReference w:type="default" r:id="rId7"/>
          <w:pgSz w:w="12240" w:h="15840" w:code="1"/>
          <w:pgMar w:top="1440" w:right="720" w:bottom="1008" w:left="720" w:header="432" w:footer="432" w:gutter="0"/>
          <w:cols w:space="720"/>
          <w:docGrid w:linePitch="360"/>
        </w:sectPr>
      </w:pPr>
    </w:p>
    <w:p w14:paraId="6727843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Alabama</w:t>
      </w:r>
    </w:p>
    <w:p w14:paraId="7209378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Ron Leonard</w:t>
      </w:r>
    </w:p>
    <w:p w14:paraId="66A443A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Director of Special Initiatives</w:t>
      </w:r>
    </w:p>
    <w:p w14:paraId="46C4698F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Alabama Commission on Higher Education</w:t>
      </w:r>
    </w:p>
    <w:p w14:paraId="7812718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P.O. Box 302000</w:t>
      </w:r>
    </w:p>
    <w:p w14:paraId="76996AE7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Montgomery, AL 36130</w:t>
      </w:r>
    </w:p>
    <w:p w14:paraId="76A728A9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P: 334-242-2211</w:t>
      </w:r>
    </w:p>
    <w:p w14:paraId="05CFC845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E: ron.leonard@ache.edu</w:t>
      </w:r>
    </w:p>
    <w:p w14:paraId="0F42AFB3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0C5B1516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Arkansas</w:t>
      </w:r>
    </w:p>
    <w:p w14:paraId="1D44A32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Alana Boles </w:t>
      </w:r>
    </w:p>
    <w:p w14:paraId="6D34689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Program Director of Private Career and </w:t>
      </w:r>
    </w:p>
    <w:p w14:paraId="0E9E072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   Out-of-State Education</w:t>
      </w:r>
    </w:p>
    <w:p w14:paraId="5F85655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Arkansas Department of Higher Education</w:t>
      </w:r>
    </w:p>
    <w:p w14:paraId="1B8CC1D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423 Main Street, Suite 400</w:t>
      </w:r>
    </w:p>
    <w:p w14:paraId="01F476A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Little Rock</w:t>
      </w:r>
      <w:r w:rsidRPr="00E8033F">
        <w:rPr>
          <w:rFonts w:ascii="Arial" w:eastAsia="Times New Roman" w:hAnsi="Arial" w:cs="Arial"/>
          <w:sz w:val="20"/>
          <w:szCs w:val="20"/>
        </w:rPr>
        <w:t xml:space="preserve">, </w:t>
      </w:r>
      <w:r w:rsidRPr="00E8033F">
        <w:rPr>
          <w:rFonts w:ascii="Arial" w:eastAsia="Times New Roman" w:hAnsi="Arial" w:cs="Arial"/>
          <w:noProof/>
          <w:sz w:val="20"/>
          <w:szCs w:val="20"/>
        </w:rPr>
        <w:t>AR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  <w:r w:rsidRPr="00E8033F">
        <w:rPr>
          <w:rFonts w:ascii="Arial" w:eastAsia="Times New Roman" w:hAnsi="Arial" w:cs="Arial"/>
          <w:noProof/>
          <w:sz w:val="20"/>
          <w:szCs w:val="20"/>
        </w:rPr>
        <w:t>72201</w:t>
      </w:r>
    </w:p>
    <w:p w14:paraId="1A7789BB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P: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501-371-2060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14:paraId="76EB87DA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E: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alana.boles@adhe.edu</w:t>
      </w:r>
    </w:p>
    <w:p w14:paraId="44C79A86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387FE8E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Delaware</w:t>
      </w:r>
    </w:p>
    <w:p w14:paraId="1E17118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Nicholas Buono</w:t>
      </w:r>
    </w:p>
    <w:p w14:paraId="76075A0D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Education Specialist, College Success Program</w:t>
      </w:r>
    </w:p>
    <w:p w14:paraId="13169CE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Delaware Department of Education</w:t>
      </w:r>
    </w:p>
    <w:p w14:paraId="658E579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Office of Higher Education</w:t>
      </w: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20C3C1A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401 Federal Street, Suite 2</w:t>
      </w:r>
    </w:p>
    <w:p w14:paraId="10E9168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Dover, DE 19901</w:t>
      </w:r>
    </w:p>
    <w:p w14:paraId="59124AB4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P: 302-735-4193</w:t>
      </w:r>
    </w:p>
    <w:p w14:paraId="2DC8B96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E: nicholas.buono@doe.k12.de.us</w:t>
      </w:r>
    </w:p>
    <w:p w14:paraId="087E62DE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73A3911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 xml:space="preserve">District of Columbia </w:t>
      </w:r>
      <w:r w:rsidRPr="00E8033F">
        <w:rPr>
          <w:rFonts w:ascii="Arial" w:eastAsia="Times New Roman" w:hAnsi="Arial" w:cs="Arial"/>
          <w:noProof/>
          <w:sz w:val="20"/>
          <w:szCs w:val="20"/>
        </w:rPr>
        <w:t>(Chair 11/2018-10/2020)</w:t>
      </w:r>
    </w:p>
    <w:p w14:paraId="6501691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Angela Lee</w:t>
      </w:r>
    </w:p>
    <w:p w14:paraId="022A1D8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Executive Director</w:t>
      </w:r>
    </w:p>
    <w:p w14:paraId="24BBB36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Higher Education Licensure Commission</w:t>
      </w:r>
    </w:p>
    <w:p w14:paraId="4FDDB3A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Postsecondary Education</w:t>
      </w:r>
    </w:p>
    <w:p w14:paraId="07422AF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Office of the State Superintendent of Education</w:t>
      </w:r>
    </w:p>
    <w:p w14:paraId="1076438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Government of the District of Columbia</w:t>
      </w:r>
    </w:p>
    <w:p w14:paraId="2408918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E8033F">
        <w:rPr>
          <w:rFonts w:ascii="Arial" w:eastAsia="Times New Roman" w:hAnsi="Arial" w:cs="Arial"/>
          <w:b/>
          <w:bCs/>
          <w:sz w:val="20"/>
          <w:szCs w:val="20"/>
        </w:rPr>
        <w:t>1050 First Street NE</w:t>
      </w:r>
    </w:p>
    <w:p w14:paraId="77C447A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Washington, DC 20002</w:t>
      </w:r>
    </w:p>
    <w:p w14:paraId="3FFCC5E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P: 202-727-6436</w:t>
      </w:r>
    </w:p>
    <w:p w14:paraId="5F41F83A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E: angela.lee@dc.gov</w:t>
      </w:r>
    </w:p>
    <w:p w14:paraId="00DCAED4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2D2BA1C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bookmarkStart w:id="0" w:name="_Hlk20480050"/>
      <w:r w:rsidRPr="00E8033F">
        <w:rPr>
          <w:rFonts w:ascii="Arial" w:eastAsia="Times New Roman" w:hAnsi="Arial" w:cs="Arial"/>
          <w:b/>
          <w:noProof/>
          <w:sz w:val="20"/>
          <w:szCs w:val="20"/>
        </w:rPr>
        <w:t>Florida</w:t>
      </w:r>
    </w:p>
    <w:p w14:paraId="7DE93F6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Karl Washington</w:t>
      </w:r>
    </w:p>
    <w:p w14:paraId="78334DE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Director, Postsecondary Reciprocal Distance Education</w:t>
      </w:r>
      <w:r w:rsidRPr="00E8033F">
        <w:rPr>
          <w:rFonts w:ascii="Arial" w:eastAsia="Times New Roman" w:hAnsi="Arial" w:cs="Arial"/>
          <w:sz w:val="20"/>
          <w:szCs w:val="20"/>
        </w:rPr>
        <w:br/>
        <w:t>Commission for Independent Education</w:t>
      </w:r>
      <w:r w:rsidRPr="00E8033F">
        <w:rPr>
          <w:rFonts w:ascii="Arial" w:eastAsia="Times New Roman" w:hAnsi="Arial" w:cs="Arial"/>
          <w:sz w:val="20"/>
          <w:szCs w:val="20"/>
        </w:rPr>
        <w:br/>
        <w:t>325 W. Gaines Street, Suite 1414</w:t>
      </w:r>
      <w:r w:rsidRPr="00E8033F">
        <w:rPr>
          <w:rFonts w:ascii="Arial" w:eastAsia="Times New Roman" w:hAnsi="Arial" w:cs="Arial"/>
          <w:sz w:val="20"/>
          <w:szCs w:val="20"/>
        </w:rPr>
        <w:br/>
        <w:t>Tallahassee, FL 32399-0400</w:t>
      </w:r>
    </w:p>
    <w:p w14:paraId="63400DDA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P: 850-245-</w:t>
      </w:r>
      <w:r w:rsidRPr="00D15FC0">
        <w:rPr>
          <w:rFonts w:eastAsia="Times New Roman" w:cs="Times New Roman"/>
          <w:szCs w:val="24"/>
          <w:lang w:val="es-ES"/>
        </w:rPr>
        <w:t>3242</w:t>
      </w:r>
    </w:p>
    <w:p w14:paraId="2B603EEF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E: karl.washington@fldoe.org</w:t>
      </w:r>
    </w:p>
    <w:bookmarkEnd w:id="0"/>
    <w:p w14:paraId="265B2F64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1335DDA2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14843C36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3006AB7A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0AED2238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464668FA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Georgia</w:t>
      </w:r>
    </w:p>
    <w:p w14:paraId="1636263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Kirk Shook</w:t>
      </w:r>
    </w:p>
    <w:p w14:paraId="366525A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Executive Director</w:t>
      </w:r>
    </w:p>
    <w:p w14:paraId="61628CC6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Georgia Nonpublic Education Commission</w:t>
      </w:r>
    </w:p>
    <w:p w14:paraId="1CBF739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2082 East Exchange Place, Suite 220</w:t>
      </w:r>
    </w:p>
    <w:p w14:paraId="77C2B57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Tucker</w:t>
      </w:r>
      <w:r w:rsidRPr="00E8033F">
        <w:rPr>
          <w:rFonts w:ascii="Arial" w:eastAsia="Times New Roman" w:hAnsi="Arial" w:cs="Arial"/>
          <w:sz w:val="20"/>
          <w:szCs w:val="20"/>
        </w:rPr>
        <w:t xml:space="preserve">, </w:t>
      </w:r>
      <w:r w:rsidRPr="00E8033F">
        <w:rPr>
          <w:rFonts w:ascii="Arial" w:eastAsia="Times New Roman" w:hAnsi="Arial" w:cs="Arial"/>
          <w:noProof/>
          <w:sz w:val="20"/>
          <w:szCs w:val="20"/>
        </w:rPr>
        <w:t>GA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  <w:r w:rsidRPr="00E8033F">
        <w:rPr>
          <w:rFonts w:ascii="Arial" w:eastAsia="Times New Roman" w:hAnsi="Arial" w:cs="Arial"/>
          <w:noProof/>
          <w:sz w:val="20"/>
          <w:szCs w:val="20"/>
        </w:rPr>
        <w:t>30084</w:t>
      </w:r>
    </w:p>
    <w:p w14:paraId="03B8338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P: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770-414-3300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9D9CC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E: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kshook@gnpec.org</w:t>
      </w:r>
    </w:p>
    <w:p w14:paraId="55947D3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3C94C20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bookmarkStart w:id="1" w:name="_Hlk20480279"/>
      <w:r w:rsidRPr="00E8033F">
        <w:rPr>
          <w:rFonts w:ascii="Arial" w:eastAsia="Times New Roman" w:hAnsi="Arial" w:cs="Arial"/>
          <w:b/>
          <w:noProof/>
          <w:sz w:val="20"/>
          <w:szCs w:val="20"/>
        </w:rPr>
        <w:t>Kentucky</w:t>
      </w:r>
    </w:p>
    <w:p w14:paraId="31E3997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Sarah Levy</w:t>
      </w:r>
    </w:p>
    <w:p w14:paraId="038298A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Executive Director of Postsecondary Licensing</w:t>
      </w:r>
    </w:p>
    <w:p w14:paraId="4426601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Kentucky Council on Postsecondary Education</w:t>
      </w:r>
    </w:p>
    <w:p w14:paraId="0F41E32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100 Airport Road, Second Floor</w:t>
      </w:r>
    </w:p>
    <w:p w14:paraId="6DB4D00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Frankfort, KY 40601</w:t>
      </w:r>
    </w:p>
    <w:p w14:paraId="4C9D432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P: 502-892-3034</w:t>
      </w:r>
    </w:p>
    <w:p w14:paraId="482537CF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E: sarah.levy@ky.gov</w:t>
      </w:r>
    </w:p>
    <w:bookmarkEnd w:id="1"/>
    <w:p w14:paraId="56DACC7A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22E33AB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Louisiana</w:t>
      </w:r>
    </w:p>
    <w:p w14:paraId="0250428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LeAnn Detillier</w:t>
      </w:r>
    </w:p>
    <w:p w14:paraId="5C14991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Assistant Commissioner for Program Administration</w:t>
      </w:r>
    </w:p>
    <w:p w14:paraId="1D42111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Louisiana Board of Regents</w:t>
      </w:r>
    </w:p>
    <w:p w14:paraId="0A95F13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1201 N. Third Street, Suite 6-200</w:t>
      </w:r>
    </w:p>
    <w:p w14:paraId="35530F9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Baton Rouge, LA 70802</w:t>
      </w:r>
    </w:p>
    <w:p w14:paraId="4E88DF9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P: 225-342-4253</w:t>
      </w:r>
    </w:p>
    <w:p w14:paraId="73F6098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E: leann.detillier@la.gov</w:t>
      </w:r>
    </w:p>
    <w:p w14:paraId="40D96FC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70A2851A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bookmarkStart w:id="2" w:name="_Hlk20480081"/>
      <w:r w:rsidRPr="00E8033F">
        <w:rPr>
          <w:rFonts w:ascii="Arial" w:eastAsia="Times New Roman" w:hAnsi="Arial" w:cs="Arial"/>
          <w:b/>
          <w:noProof/>
          <w:sz w:val="20"/>
          <w:szCs w:val="20"/>
        </w:rPr>
        <w:t>Maryland</w:t>
      </w:r>
    </w:p>
    <w:p w14:paraId="25D925CA" w14:textId="50EE5A12" w:rsidR="00E8033F" w:rsidRPr="00E8033F" w:rsidRDefault="00855E9A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Bryson Barksdale</w:t>
      </w:r>
    </w:p>
    <w:p w14:paraId="168B8D3A" w14:textId="77B8F780" w:rsidR="00E8033F" w:rsidRPr="00E8033F" w:rsidRDefault="00855E9A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Education Analyst</w:t>
      </w:r>
    </w:p>
    <w:p w14:paraId="02B5B18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Maryland Higher Education Commission</w:t>
      </w:r>
    </w:p>
    <w:p w14:paraId="0F69530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6 N. Liberty Street, 10th Floor</w:t>
      </w:r>
    </w:p>
    <w:p w14:paraId="56A20C9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Baltimore, MD 21201</w:t>
      </w:r>
    </w:p>
    <w:p w14:paraId="21CA6C7A" w14:textId="0C5A93A9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P: 410-767-3</w:t>
      </w:r>
      <w:r w:rsidR="00752B7C" w:rsidRPr="00D15FC0">
        <w:rPr>
          <w:rFonts w:ascii="Arial" w:eastAsia="Times New Roman" w:hAnsi="Arial" w:cs="Arial"/>
          <w:sz w:val="20"/>
          <w:szCs w:val="20"/>
          <w:lang w:val="es-ES"/>
        </w:rPr>
        <w:t>38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>8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ab/>
      </w:r>
    </w:p>
    <w:p w14:paraId="6DB059D0" w14:textId="78654282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E: </w:t>
      </w:r>
      <w:r w:rsidR="00752B7C" w:rsidRPr="00D15FC0">
        <w:rPr>
          <w:rFonts w:ascii="Arial" w:eastAsia="Times New Roman" w:hAnsi="Arial" w:cs="Arial"/>
          <w:sz w:val="20"/>
          <w:szCs w:val="20"/>
          <w:lang w:val="es-ES"/>
        </w:rPr>
        <w:t>bryson.barksdale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>@maryland.gov</w:t>
      </w:r>
    </w:p>
    <w:bookmarkEnd w:id="2"/>
    <w:p w14:paraId="21726412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3C75C26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Mississippi</w:t>
      </w:r>
    </w:p>
    <w:p w14:paraId="0CAFEEA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Menia Dykes</w:t>
      </w:r>
    </w:p>
    <w:p w14:paraId="5462E1C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Director of Accreditation</w:t>
      </w:r>
    </w:p>
    <w:p w14:paraId="707C146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Office of Academic and Student Affairs</w:t>
      </w:r>
    </w:p>
    <w:p w14:paraId="6327014A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Mississippi Institutions of Higher Learning</w:t>
      </w:r>
    </w:p>
    <w:p w14:paraId="6A69604D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3825 Ridgewood Road</w:t>
      </w:r>
    </w:p>
    <w:p w14:paraId="67A063C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Jackson</w:t>
      </w:r>
      <w:r w:rsidRPr="00E8033F">
        <w:rPr>
          <w:rFonts w:ascii="Arial" w:eastAsia="Times New Roman" w:hAnsi="Arial" w:cs="Arial"/>
          <w:sz w:val="20"/>
          <w:szCs w:val="20"/>
        </w:rPr>
        <w:t xml:space="preserve">, </w:t>
      </w:r>
      <w:r w:rsidRPr="00E8033F">
        <w:rPr>
          <w:rFonts w:ascii="Arial" w:eastAsia="Times New Roman" w:hAnsi="Arial" w:cs="Arial"/>
          <w:noProof/>
          <w:sz w:val="20"/>
          <w:szCs w:val="20"/>
        </w:rPr>
        <w:t>MS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  <w:r w:rsidRPr="00E8033F">
        <w:rPr>
          <w:rFonts w:ascii="Arial" w:eastAsia="Times New Roman" w:hAnsi="Arial" w:cs="Arial"/>
          <w:noProof/>
          <w:sz w:val="20"/>
          <w:szCs w:val="20"/>
        </w:rPr>
        <w:t>39211</w:t>
      </w:r>
    </w:p>
    <w:p w14:paraId="0F21BD0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P: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601-432-6372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5CFA8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E: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mdykes@mississippi.edu</w:t>
      </w:r>
    </w:p>
    <w:p w14:paraId="3602D53F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25BB961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2879159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83F298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3A285BA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395035E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531003D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53E300C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6A172E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3AC148D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</w:p>
    <w:p w14:paraId="2413C91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 xml:space="preserve">North Carolina </w:t>
      </w:r>
      <w:r w:rsidRPr="00E8033F">
        <w:rPr>
          <w:rFonts w:ascii="Arial" w:eastAsia="Times New Roman" w:hAnsi="Arial" w:cs="Arial"/>
          <w:noProof/>
          <w:sz w:val="20"/>
          <w:szCs w:val="20"/>
        </w:rPr>
        <w:t>(Vice Chair 11/2018-10/2020)</w:t>
      </w:r>
    </w:p>
    <w:p w14:paraId="2616CD5A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Terrence Scarborough</w:t>
      </w:r>
    </w:p>
    <w:p w14:paraId="53D0C68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Director of SARA-NC</w:t>
      </w:r>
    </w:p>
    <w:p w14:paraId="0B5D9BF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UNC-General Administration </w:t>
      </w:r>
    </w:p>
    <w:p w14:paraId="2135019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North Carolina State Education Assistance Authority</w:t>
      </w:r>
    </w:p>
    <w:p w14:paraId="0989B8F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P.O. Box 14103</w:t>
      </w:r>
    </w:p>
    <w:p w14:paraId="0388E84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Research Triangle Park, NC 27709</w:t>
      </w:r>
    </w:p>
    <w:p w14:paraId="36435611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P: 919-248-4660</w:t>
      </w:r>
    </w:p>
    <w:p w14:paraId="50498A17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E: terrence@saranc.org</w:t>
      </w:r>
    </w:p>
    <w:p w14:paraId="30436BDF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258E29D9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  <w:bookmarkStart w:id="3" w:name="_Hlk20480962"/>
      <w:r w:rsidRPr="00D15FC0">
        <w:rPr>
          <w:rFonts w:ascii="Arial" w:eastAsia="Times New Roman" w:hAnsi="Arial" w:cs="Arial"/>
          <w:b/>
          <w:noProof/>
          <w:sz w:val="20"/>
          <w:szCs w:val="20"/>
          <w:lang w:val="es-ES"/>
        </w:rPr>
        <w:t>Oklahoma</w:t>
      </w:r>
    </w:p>
    <w:p w14:paraId="59E8298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Kyle Foster</w:t>
      </w:r>
    </w:p>
    <w:p w14:paraId="3A8DBC4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Assistant Vice Chancellor for Academic Affairs</w:t>
      </w:r>
    </w:p>
    <w:p w14:paraId="6A7D4F1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Oklahoma State Regents for Higher Education</w:t>
      </w:r>
    </w:p>
    <w:p w14:paraId="644F973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655 Research Parkway</w:t>
      </w:r>
    </w:p>
    <w:p w14:paraId="5C68265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Suite 200</w:t>
      </w:r>
    </w:p>
    <w:p w14:paraId="2293B4E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Oklahoma City</w:t>
      </w:r>
      <w:r w:rsidRPr="00E8033F">
        <w:rPr>
          <w:rFonts w:ascii="Arial" w:eastAsia="Times New Roman" w:hAnsi="Arial" w:cs="Arial"/>
          <w:sz w:val="20"/>
          <w:szCs w:val="20"/>
        </w:rPr>
        <w:t xml:space="preserve">, </w:t>
      </w:r>
      <w:r w:rsidRPr="00E8033F">
        <w:rPr>
          <w:rFonts w:ascii="Arial" w:eastAsia="Times New Roman" w:hAnsi="Arial" w:cs="Arial"/>
          <w:noProof/>
          <w:sz w:val="20"/>
          <w:szCs w:val="20"/>
        </w:rPr>
        <w:t>OK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  <w:r w:rsidRPr="00E8033F">
        <w:rPr>
          <w:rFonts w:ascii="Arial" w:eastAsia="Times New Roman" w:hAnsi="Arial" w:cs="Arial"/>
          <w:noProof/>
          <w:sz w:val="20"/>
          <w:szCs w:val="20"/>
        </w:rPr>
        <w:t>73101</w:t>
      </w:r>
    </w:p>
    <w:p w14:paraId="178F6E24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P: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405-225-9163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14:paraId="74811059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E: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kfoster@osrhe.edu</w:t>
      </w:r>
    </w:p>
    <w:bookmarkEnd w:id="3"/>
    <w:p w14:paraId="165D2C28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0F73BDE5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b/>
          <w:noProof/>
          <w:sz w:val="20"/>
          <w:szCs w:val="20"/>
          <w:lang w:val="es-ES"/>
        </w:rPr>
        <w:t xml:space="preserve">Pennsylvania </w:t>
      </w:r>
    </w:p>
    <w:p w14:paraId="6648B8F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Lynette Trovitch</w:t>
      </w:r>
    </w:p>
    <w:p w14:paraId="0EED574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Acting Division Chief</w:t>
      </w:r>
    </w:p>
    <w:p w14:paraId="42399CA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Pennsylvania Department of Education</w:t>
      </w:r>
    </w:p>
    <w:p w14:paraId="373A868F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Division of Higher and Career Education</w:t>
      </w:r>
    </w:p>
    <w:p w14:paraId="5B48ED0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333 Market Street </w:t>
      </w:r>
    </w:p>
    <w:p w14:paraId="17B9C73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Harrisburg, PA 17126</w:t>
      </w:r>
    </w:p>
    <w:p w14:paraId="4D1B454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P: 717-783-7268</w:t>
      </w:r>
    </w:p>
    <w:p w14:paraId="2A3D30D3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E: ltrovitch@pa.gov</w:t>
      </w:r>
    </w:p>
    <w:p w14:paraId="0886D071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</w:p>
    <w:p w14:paraId="36F744F6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  <w:bookmarkStart w:id="4" w:name="_Hlk20481201"/>
      <w:r w:rsidRPr="00D15FC0">
        <w:rPr>
          <w:rFonts w:ascii="Arial" w:eastAsia="Times New Roman" w:hAnsi="Arial" w:cs="Arial"/>
          <w:b/>
          <w:noProof/>
          <w:sz w:val="20"/>
          <w:szCs w:val="20"/>
          <w:lang w:val="es-ES"/>
        </w:rPr>
        <w:t>Puerto Rico</w:t>
      </w:r>
    </w:p>
    <w:p w14:paraId="471D56E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David Baez Davila</w:t>
      </w:r>
      <w:r w:rsidRPr="00E8033F">
        <w:rPr>
          <w:rFonts w:ascii="Arial" w:eastAsia="Times New Roman" w:hAnsi="Arial" w:cs="Arial"/>
          <w:sz w:val="20"/>
          <w:szCs w:val="20"/>
        </w:rPr>
        <w:br/>
        <w:t>Economic Program Analyst</w:t>
      </w:r>
      <w:r w:rsidRPr="00E8033F">
        <w:rPr>
          <w:rFonts w:ascii="Arial" w:eastAsia="Times New Roman" w:hAnsi="Arial" w:cs="Arial"/>
          <w:sz w:val="20"/>
          <w:szCs w:val="20"/>
        </w:rPr>
        <w:br/>
        <w:t>Puerto Rico Board of Postsecondary Institutions</w:t>
      </w:r>
      <w:r w:rsidRPr="00E8033F">
        <w:rPr>
          <w:rFonts w:ascii="Arial" w:eastAsia="Times New Roman" w:hAnsi="Arial" w:cs="Arial"/>
          <w:sz w:val="20"/>
          <w:szCs w:val="20"/>
        </w:rPr>
        <w:br/>
        <w:t>Department of State</w:t>
      </w:r>
    </w:p>
    <w:p w14:paraId="4B9BA4F9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PO Box 9023271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br/>
        <w:t>San Juan, PR 00902-3271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br/>
        <w:t>Phone: 787-722-2121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br/>
        <w:t>E: dbaez@estado.pr.gov</w:t>
      </w:r>
    </w:p>
    <w:bookmarkEnd w:id="4"/>
    <w:p w14:paraId="2D14C21E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1067D4B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bookmarkStart w:id="5" w:name="_Hlk20481216"/>
      <w:r w:rsidRPr="00E8033F">
        <w:rPr>
          <w:rFonts w:ascii="Arial" w:eastAsia="Times New Roman" w:hAnsi="Arial" w:cs="Arial"/>
          <w:b/>
          <w:noProof/>
          <w:sz w:val="20"/>
          <w:szCs w:val="20"/>
        </w:rPr>
        <w:t>South Carolina</w:t>
      </w:r>
    </w:p>
    <w:p w14:paraId="7A572AF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Peggy Simons</w:t>
      </w:r>
    </w:p>
    <w:p w14:paraId="7D184D6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Program Coordinator</w:t>
      </w:r>
    </w:p>
    <w:p w14:paraId="285F26A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Academic Affairs</w:t>
      </w:r>
    </w:p>
    <w:p w14:paraId="655A258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South Carolina Commission on Higher Education</w:t>
      </w:r>
    </w:p>
    <w:p w14:paraId="4E5EEF4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1122 Lady Street, Suite 300</w:t>
      </w:r>
    </w:p>
    <w:p w14:paraId="2B0F6AD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Columbia, SC 29201</w:t>
      </w:r>
    </w:p>
    <w:p w14:paraId="0981817C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P: 803-737-3457</w:t>
      </w:r>
    </w:p>
    <w:p w14:paraId="4851364E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E: psimons@che.sc.gov</w:t>
      </w:r>
    </w:p>
    <w:bookmarkEnd w:id="5"/>
    <w:p w14:paraId="6E9D3A61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20D59898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3D4BD4B6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212C2DA0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36DF0EFE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264F0522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4084C18B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4001C351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1EAEE1C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 xml:space="preserve">Tennessee </w:t>
      </w:r>
    </w:p>
    <w:p w14:paraId="36176F1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Julie Woodruff</w:t>
      </w:r>
    </w:p>
    <w:p w14:paraId="3C0DDE96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Assistant Executive Director of Postsecondary School</w:t>
      </w:r>
    </w:p>
    <w:p w14:paraId="7B20E56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   Authorization and Lead Attorney</w:t>
      </w:r>
    </w:p>
    <w:p w14:paraId="380E64A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Tennessee Higher Education Commission</w:t>
      </w:r>
    </w:p>
    <w:p w14:paraId="1B37733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404 James Robertson Parkway</w:t>
      </w:r>
    </w:p>
    <w:p w14:paraId="394AFE8F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Parkway Towers, Suite 1900</w:t>
      </w:r>
    </w:p>
    <w:p w14:paraId="0D149309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Nashville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TN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37243</w:t>
      </w:r>
    </w:p>
    <w:p w14:paraId="69598700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P: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615-253-8857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14:paraId="2A9CF6D3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E: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julie.woodruff@tn.gov</w:t>
      </w:r>
    </w:p>
    <w:p w14:paraId="62B5BEB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71633A7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Texas</w:t>
      </w:r>
    </w:p>
    <w:p w14:paraId="06C5DC7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Jessica Acton</w:t>
      </w:r>
    </w:p>
    <w:p w14:paraId="6FA78BC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Program Director</w:t>
      </w:r>
    </w:p>
    <w:p w14:paraId="09AA6D9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Academic Quality and Workforce</w:t>
      </w:r>
    </w:p>
    <w:p w14:paraId="6A3B367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Texas Higher Education Coordinating Board</w:t>
      </w:r>
    </w:p>
    <w:p w14:paraId="7CA5295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P. O. Box 12788</w:t>
      </w:r>
    </w:p>
    <w:p w14:paraId="672F5AE6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Austin, TX 78711</w:t>
      </w:r>
    </w:p>
    <w:p w14:paraId="1EBF0C3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P: 512-427-6214</w:t>
      </w:r>
    </w:p>
    <w:p w14:paraId="22453C1B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>E: Jessica.acton@thecb.state.tx.us</w:t>
      </w:r>
    </w:p>
    <w:p w14:paraId="551F9746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37FB2C8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Virgin Islands</w:t>
      </w:r>
    </w:p>
    <w:p w14:paraId="39E6FCB2" w14:textId="70F08D9A" w:rsidR="00E8033F" w:rsidRPr="00E8033F" w:rsidRDefault="00752B7C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Sharlene Harris</w:t>
      </w:r>
    </w:p>
    <w:p w14:paraId="6D791C77" w14:textId="1E086172" w:rsidR="00E8033F" w:rsidRPr="00E8033F" w:rsidRDefault="00752B7C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752B7C">
        <w:rPr>
          <w:rFonts w:ascii="Arial" w:eastAsia="Times New Roman" w:hAnsi="Arial" w:cs="Arial"/>
          <w:noProof/>
          <w:sz w:val="20"/>
          <w:szCs w:val="20"/>
        </w:rPr>
        <w:t>Interim Vice President of Information Services &amp; Institutional Assessment</w:t>
      </w:r>
      <w:r w:rsidR="00E8033F" w:rsidRPr="00E8033F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5A45FF5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Univeristy of the Virgin Islands</w:t>
      </w:r>
    </w:p>
    <w:p w14:paraId="4A6154B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No. 2 John Brewers Bay</w:t>
      </w:r>
    </w:p>
    <w:p w14:paraId="12FAEAF6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St. Thomas, VI 00801</w:t>
      </w:r>
    </w:p>
    <w:p w14:paraId="3F149EFB" w14:textId="682798A1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P: 340-693-1</w:t>
      </w:r>
      <w:r w:rsidR="00752B7C">
        <w:rPr>
          <w:rFonts w:ascii="Arial" w:eastAsia="Times New Roman" w:hAnsi="Arial" w:cs="Arial"/>
          <w:noProof/>
          <w:sz w:val="20"/>
          <w:szCs w:val="20"/>
        </w:rPr>
        <w:t>361</w:t>
      </w:r>
    </w:p>
    <w:p w14:paraId="1523E531" w14:textId="7B0FEA52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E: </w:t>
      </w:r>
      <w:r w:rsidR="00752B7C">
        <w:rPr>
          <w:rFonts w:ascii="Arial" w:eastAsia="Times New Roman" w:hAnsi="Arial" w:cs="Arial"/>
          <w:noProof/>
          <w:sz w:val="20"/>
          <w:szCs w:val="20"/>
        </w:rPr>
        <w:t>sharris</w:t>
      </w: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@uvi.edu </w:t>
      </w:r>
    </w:p>
    <w:p w14:paraId="1D1C52C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629F9AAA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Virginia</w:t>
      </w:r>
    </w:p>
    <w:p w14:paraId="1FFD62D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Darlene Derricott</w:t>
      </w:r>
    </w:p>
    <w:p w14:paraId="56C4DDD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Director of Academic Services</w:t>
      </w:r>
    </w:p>
    <w:p w14:paraId="597E785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State Council of Higher Education for Virginia</w:t>
      </w:r>
    </w:p>
    <w:p w14:paraId="63DC4EAA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101 N 14th Street, 9th Floor</w:t>
      </w:r>
    </w:p>
    <w:p w14:paraId="15C2C98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Richmond</w:t>
      </w:r>
      <w:r w:rsidRPr="00E8033F">
        <w:rPr>
          <w:rFonts w:ascii="Arial" w:eastAsia="Times New Roman" w:hAnsi="Arial" w:cs="Arial"/>
          <w:sz w:val="20"/>
          <w:szCs w:val="20"/>
        </w:rPr>
        <w:t xml:space="preserve">, </w:t>
      </w:r>
      <w:r w:rsidRPr="00E8033F">
        <w:rPr>
          <w:rFonts w:ascii="Arial" w:eastAsia="Times New Roman" w:hAnsi="Arial" w:cs="Arial"/>
          <w:noProof/>
          <w:sz w:val="20"/>
          <w:szCs w:val="20"/>
        </w:rPr>
        <w:t>VA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  <w:r w:rsidRPr="00E8033F">
        <w:rPr>
          <w:rFonts w:ascii="Arial" w:eastAsia="Times New Roman" w:hAnsi="Arial" w:cs="Arial"/>
          <w:noProof/>
          <w:sz w:val="20"/>
          <w:szCs w:val="20"/>
        </w:rPr>
        <w:t>23219</w:t>
      </w:r>
    </w:p>
    <w:p w14:paraId="6CB9AD29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P: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804-225-2621</w:t>
      </w: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14:paraId="2A34E06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E: 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darlenederricott@schev.edu</w:t>
      </w:r>
    </w:p>
    <w:p w14:paraId="49928A0B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15C696AC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b/>
          <w:noProof/>
          <w:sz w:val="20"/>
          <w:szCs w:val="20"/>
          <w:lang w:val="es-ES"/>
        </w:rPr>
        <w:t>West Virginia</w:t>
      </w:r>
    </w:p>
    <w:p w14:paraId="7E8F13AE" w14:textId="64D4EE69" w:rsidR="00E8033F" w:rsidRPr="00E8033F" w:rsidRDefault="00752B7C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Nikki Bryant</w:t>
      </w:r>
    </w:p>
    <w:p w14:paraId="5BE63F59" w14:textId="77777777" w:rsidR="00752B7C" w:rsidRDefault="00752B7C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752B7C">
        <w:rPr>
          <w:rFonts w:ascii="Arial" w:eastAsia="Times New Roman" w:hAnsi="Arial" w:cs="Arial"/>
          <w:noProof/>
          <w:sz w:val="20"/>
          <w:szCs w:val="20"/>
        </w:rPr>
        <w:t>Compliance Officer for Authorization and Proprietary School Programs</w:t>
      </w:r>
    </w:p>
    <w:p w14:paraId="7174E691" w14:textId="3B62E489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West Virginia Higher Education Policy Commission</w:t>
      </w:r>
    </w:p>
    <w:p w14:paraId="2CBE2E6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West Virginia Council for Community &amp; Technical </w:t>
      </w:r>
    </w:p>
    <w:p w14:paraId="1707FF3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     College Education</w:t>
      </w:r>
    </w:p>
    <w:p w14:paraId="28D69EDF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1018 Kanawha Boulevard E., Suite 700</w:t>
      </w:r>
    </w:p>
    <w:p w14:paraId="4C99AC3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Charleston</w:t>
      </w:r>
      <w:r w:rsidRPr="00E8033F">
        <w:rPr>
          <w:rFonts w:ascii="Arial" w:eastAsia="Times New Roman" w:hAnsi="Arial" w:cs="Arial"/>
          <w:sz w:val="20"/>
          <w:szCs w:val="20"/>
        </w:rPr>
        <w:t xml:space="preserve">, </w:t>
      </w:r>
      <w:r w:rsidRPr="00E8033F">
        <w:rPr>
          <w:rFonts w:ascii="Arial" w:eastAsia="Times New Roman" w:hAnsi="Arial" w:cs="Arial"/>
          <w:noProof/>
          <w:sz w:val="20"/>
          <w:szCs w:val="20"/>
        </w:rPr>
        <w:t>WV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  <w:r w:rsidRPr="00E8033F">
        <w:rPr>
          <w:rFonts w:ascii="Arial" w:eastAsia="Times New Roman" w:hAnsi="Arial" w:cs="Arial"/>
          <w:noProof/>
          <w:sz w:val="20"/>
          <w:szCs w:val="20"/>
        </w:rPr>
        <w:t>25301</w:t>
      </w:r>
    </w:p>
    <w:p w14:paraId="3E6FFC8A" w14:textId="0A6A438F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P: </w:t>
      </w:r>
      <w:r w:rsidR="00B0305A"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681-313-2290</w:t>
      </w:r>
    </w:p>
    <w:p w14:paraId="69381611" w14:textId="6CF8DA38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sz w:val="20"/>
          <w:szCs w:val="20"/>
          <w:lang w:val="es-ES"/>
        </w:rPr>
        <w:t xml:space="preserve">E: </w:t>
      </w:r>
      <w:r w:rsidR="00B0305A"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nikki.bryant</w:t>
      </w:r>
      <w:r w:rsidRPr="00D15FC0">
        <w:rPr>
          <w:rFonts w:ascii="Arial" w:eastAsia="Times New Roman" w:hAnsi="Arial" w:cs="Arial"/>
          <w:noProof/>
          <w:sz w:val="20"/>
          <w:szCs w:val="20"/>
          <w:lang w:val="es-ES"/>
        </w:rPr>
        <w:t>@wvhepc.edu</w:t>
      </w:r>
    </w:p>
    <w:p w14:paraId="27B38582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2D15A551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3273ED24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245D5A51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2C5E9FE8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45294FE3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5CEA91A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2DE38E5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</w:pPr>
    </w:p>
    <w:p w14:paraId="1E2F863A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  <w:lang w:val="es-ES"/>
        </w:rPr>
        <w:sectPr w:rsidR="00E8033F" w:rsidRPr="00D15FC0" w:rsidSect="00F037D3">
          <w:headerReference w:type="default" r:id="rId8"/>
          <w:type w:val="continuous"/>
          <w:pgSz w:w="12240" w:h="15840"/>
          <w:pgMar w:top="1440" w:right="720" w:bottom="1008" w:left="720" w:header="432" w:footer="432" w:gutter="0"/>
          <w:cols w:num="2" w:space="180"/>
          <w:titlePg/>
          <w:docGrid w:linePitch="360"/>
        </w:sectPr>
      </w:pPr>
    </w:p>
    <w:p w14:paraId="203D10C0" w14:textId="77777777" w:rsidR="00E8033F" w:rsidRPr="00E8033F" w:rsidRDefault="00E8033F" w:rsidP="00E8033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 xml:space="preserve">SREB Appointed Members </w:t>
      </w:r>
    </w:p>
    <w:p w14:paraId="61B859A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78538B6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3818737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1D12962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  <w:sectPr w:rsidR="00E8033F" w:rsidRPr="00E8033F" w:rsidSect="0010194A"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6D16AAD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Sharon Spencer (11/2018 – 10/2020)</w:t>
      </w:r>
    </w:p>
    <w:p w14:paraId="19A5943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Assistant Vice Provost for Compliance and Reporting</w:t>
      </w:r>
    </w:p>
    <w:p w14:paraId="0033B0D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bCs/>
          <w:noProof/>
          <w:sz w:val="20"/>
          <w:szCs w:val="20"/>
        </w:rPr>
        <w:t>University of Maryland University College</w:t>
      </w:r>
    </w:p>
    <w:p w14:paraId="5A12E331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3501 University Boulevard E</w:t>
      </w:r>
    </w:p>
    <w:p w14:paraId="21A2C18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>Adelphi, MD 20783</w:t>
      </w:r>
    </w:p>
    <w:p w14:paraId="7BE6D0B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Phone: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240-684-2122</w:t>
      </w:r>
    </w:p>
    <w:p w14:paraId="60E1448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E: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sharon.spencer@umuc.edu</w:t>
      </w:r>
    </w:p>
    <w:p w14:paraId="3D0E153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60504DE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Teri Spence (11/2018 – 10/2020)</w:t>
      </w:r>
    </w:p>
    <w:p w14:paraId="03C93A8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Director of Compliance and Contracts</w:t>
      </w:r>
    </w:p>
    <w:p w14:paraId="59D671C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E8033F">
        <w:rPr>
          <w:rFonts w:ascii="Arial" w:eastAsia="Times New Roman" w:hAnsi="Arial" w:cs="Arial"/>
          <w:b/>
          <w:bCs/>
          <w:noProof/>
          <w:sz w:val="20"/>
          <w:szCs w:val="20"/>
        </w:rPr>
        <w:t>Penn State University</w:t>
      </w:r>
    </w:p>
    <w:p w14:paraId="12D7D65B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2018 The 329 Building</w:t>
      </w:r>
    </w:p>
    <w:p w14:paraId="7D472C95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Suite 218</w:t>
      </w:r>
    </w:p>
    <w:p w14:paraId="2E8653EE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University Park</w:t>
      </w:r>
      <w:r w:rsidRPr="00E8033F">
        <w:rPr>
          <w:rFonts w:ascii="Arial" w:eastAsia="Times New Roman" w:hAnsi="Arial" w:cs="Arial"/>
          <w:sz w:val="20"/>
          <w:szCs w:val="20"/>
        </w:rPr>
        <w:t xml:space="preserve">, </w:t>
      </w:r>
      <w:r w:rsidRPr="00E8033F">
        <w:rPr>
          <w:rFonts w:ascii="Arial" w:eastAsia="Times New Roman" w:hAnsi="Arial" w:cs="Arial"/>
          <w:noProof/>
          <w:sz w:val="20"/>
          <w:szCs w:val="20"/>
        </w:rPr>
        <w:t>PA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  <w:r w:rsidRPr="00E8033F">
        <w:rPr>
          <w:rFonts w:ascii="Arial" w:eastAsia="Times New Roman" w:hAnsi="Arial" w:cs="Arial"/>
          <w:noProof/>
          <w:sz w:val="20"/>
          <w:szCs w:val="20"/>
        </w:rPr>
        <w:t>16802</w:t>
      </w:r>
    </w:p>
    <w:p w14:paraId="724E986A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Phone: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814-863-5433</w:t>
      </w:r>
    </w:p>
    <w:p w14:paraId="4C3A1B3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E: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tls37@psu.edu</w:t>
      </w:r>
    </w:p>
    <w:p w14:paraId="6C33A908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14E888C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Robert Keown (10/2017 – 10/2020) </w:t>
      </w:r>
    </w:p>
    <w:p w14:paraId="37D2F68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Executive Director, Georgia Virtual </w:t>
      </w:r>
    </w:p>
    <w:p w14:paraId="33479B0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 xml:space="preserve">   Technical Connection</w:t>
      </w:r>
    </w:p>
    <w:p w14:paraId="5D12AE5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E8033F">
        <w:rPr>
          <w:rFonts w:ascii="Arial" w:eastAsia="Times New Roman" w:hAnsi="Arial" w:cs="Arial"/>
          <w:b/>
          <w:bCs/>
          <w:noProof/>
          <w:sz w:val="20"/>
          <w:szCs w:val="20"/>
        </w:rPr>
        <w:t>Technical College System of Georgia</w:t>
      </w:r>
    </w:p>
    <w:p w14:paraId="30B7EB5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1800 Century Place NE</w:t>
      </w:r>
    </w:p>
    <w:p w14:paraId="1ACB71D9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Suite 400</w:t>
      </w:r>
    </w:p>
    <w:p w14:paraId="09DB4922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Atlanta</w:t>
      </w:r>
      <w:r w:rsidRPr="00E8033F">
        <w:rPr>
          <w:rFonts w:ascii="Arial" w:eastAsia="Times New Roman" w:hAnsi="Arial" w:cs="Arial"/>
          <w:sz w:val="20"/>
          <w:szCs w:val="20"/>
        </w:rPr>
        <w:t xml:space="preserve">, </w:t>
      </w:r>
      <w:r w:rsidRPr="00E8033F">
        <w:rPr>
          <w:rFonts w:ascii="Arial" w:eastAsia="Times New Roman" w:hAnsi="Arial" w:cs="Arial"/>
          <w:noProof/>
          <w:sz w:val="20"/>
          <w:szCs w:val="20"/>
        </w:rPr>
        <w:t>GA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  <w:r w:rsidRPr="00E8033F">
        <w:rPr>
          <w:rFonts w:ascii="Arial" w:eastAsia="Times New Roman" w:hAnsi="Arial" w:cs="Arial"/>
          <w:noProof/>
          <w:sz w:val="20"/>
          <w:szCs w:val="20"/>
        </w:rPr>
        <w:t>30345</w:t>
      </w:r>
    </w:p>
    <w:p w14:paraId="3C9152C7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P: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404-679-1667</w:t>
      </w:r>
      <w:r w:rsidRPr="00E8033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216354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sz w:val="20"/>
          <w:szCs w:val="20"/>
        </w:rPr>
        <w:t xml:space="preserve">E: </w:t>
      </w:r>
      <w:r w:rsidRPr="00E8033F">
        <w:rPr>
          <w:rFonts w:ascii="Arial" w:eastAsia="Times New Roman" w:hAnsi="Arial" w:cs="Arial"/>
          <w:noProof/>
          <w:sz w:val="20"/>
          <w:szCs w:val="20"/>
        </w:rPr>
        <w:t>rkeown@tcsg.edu</w:t>
      </w:r>
    </w:p>
    <w:p w14:paraId="51EC487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Kris Williams (11/2018 – 10/2020)</w:t>
      </w:r>
    </w:p>
    <w:p w14:paraId="70A5950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E8033F">
        <w:rPr>
          <w:rFonts w:ascii="Arial" w:eastAsia="Times New Roman" w:hAnsi="Arial" w:cs="Arial"/>
          <w:noProof/>
          <w:sz w:val="20"/>
          <w:szCs w:val="20"/>
        </w:rPr>
        <w:t>Chancellor</w:t>
      </w:r>
    </w:p>
    <w:p w14:paraId="1B52775F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Kentucky Community and Technical College System </w:t>
      </w:r>
    </w:p>
    <w:p w14:paraId="45BA44EA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D15FC0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300 N Main Street </w:t>
      </w:r>
    </w:p>
    <w:p w14:paraId="15F290D7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fr-FR"/>
        </w:rPr>
      </w:pPr>
      <w:r w:rsidRPr="00D15FC0">
        <w:rPr>
          <w:rFonts w:ascii="Arial" w:eastAsia="Times New Roman" w:hAnsi="Arial" w:cs="Arial"/>
          <w:noProof/>
          <w:sz w:val="20"/>
          <w:szCs w:val="20"/>
          <w:lang w:val="fr-FR"/>
        </w:rPr>
        <w:t>Versailles, KY 40383</w:t>
      </w:r>
    </w:p>
    <w:p w14:paraId="15AB34B1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fr-FR"/>
        </w:rPr>
      </w:pPr>
      <w:r w:rsidRPr="00D15FC0">
        <w:rPr>
          <w:rFonts w:ascii="Arial" w:eastAsia="Times New Roman" w:hAnsi="Arial" w:cs="Arial"/>
          <w:sz w:val="20"/>
          <w:szCs w:val="20"/>
          <w:lang w:val="fr-FR"/>
        </w:rPr>
        <w:t xml:space="preserve">P: </w:t>
      </w:r>
      <w:r w:rsidRPr="00D15FC0">
        <w:rPr>
          <w:rFonts w:ascii="Arial" w:eastAsia="Times New Roman" w:hAnsi="Arial" w:cs="Arial"/>
          <w:noProof/>
          <w:sz w:val="20"/>
          <w:szCs w:val="20"/>
          <w:lang w:val="fr-FR"/>
        </w:rPr>
        <w:t>859-256-3525</w:t>
      </w:r>
      <w:r w:rsidRPr="00D15FC0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14:paraId="641120B2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fr-FR"/>
        </w:rPr>
      </w:pPr>
      <w:r w:rsidRPr="00D15FC0">
        <w:rPr>
          <w:rFonts w:ascii="Arial" w:eastAsia="Times New Roman" w:hAnsi="Arial" w:cs="Arial"/>
          <w:sz w:val="20"/>
          <w:szCs w:val="20"/>
          <w:lang w:val="fr-FR"/>
        </w:rPr>
        <w:t xml:space="preserve">E: </w:t>
      </w:r>
      <w:r w:rsidRPr="00D15FC0">
        <w:rPr>
          <w:rFonts w:ascii="Arial" w:eastAsia="Times New Roman" w:hAnsi="Arial" w:cs="Arial"/>
          <w:noProof/>
          <w:sz w:val="20"/>
          <w:szCs w:val="20"/>
          <w:lang w:val="fr-FR"/>
        </w:rPr>
        <w:t>kris.williams@kctcs.edu</w:t>
      </w:r>
    </w:p>
    <w:p w14:paraId="002047E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fr-FR"/>
        </w:rPr>
      </w:pPr>
    </w:p>
    <w:p w14:paraId="7173FADA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fr-FR"/>
        </w:rPr>
      </w:pPr>
      <w:r w:rsidRPr="00D15FC0">
        <w:rPr>
          <w:rFonts w:ascii="Arial" w:eastAsia="Times New Roman" w:hAnsi="Arial" w:cs="Arial"/>
          <w:noProof/>
          <w:sz w:val="20"/>
          <w:szCs w:val="20"/>
          <w:lang w:val="fr-FR"/>
        </w:rPr>
        <w:t>Elise Scanlon (8/2019 – 10/2020)</w:t>
      </w:r>
    </w:p>
    <w:p w14:paraId="096B8066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E8033F">
        <w:rPr>
          <w:rFonts w:ascii="Arial" w:eastAsia="Times New Roman" w:hAnsi="Arial" w:cs="Arial"/>
          <w:bCs/>
          <w:noProof/>
          <w:sz w:val="20"/>
          <w:szCs w:val="20"/>
        </w:rPr>
        <w:t>General Counsel</w:t>
      </w:r>
    </w:p>
    <w:p w14:paraId="7C298D03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/>
          <w:noProof/>
          <w:sz w:val="20"/>
          <w:szCs w:val="20"/>
        </w:rPr>
      </w:pPr>
      <w:r w:rsidRPr="00E8033F">
        <w:rPr>
          <w:rFonts w:ascii="Arial" w:eastAsia="Times New Roman" w:hAnsi="Arial" w:cs="Arial"/>
          <w:b/>
          <w:noProof/>
          <w:sz w:val="20"/>
          <w:szCs w:val="20"/>
        </w:rPr>
        <w:t>Distance Education Accrediting Commission</w:t>
      </w:r>
    </w:p>
    <w:p w14:paraId="6113A2A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E8033F">
        <w:rPr>
          <w:rFonts w:ascii="Arial" w:eastAsia="Times New Roman" w:hAnsi="Arial" w:cs="Arial"/>
          <w:bCs/>
          <w:noProof/>
          <w:sz w:val="20"/>
          <w:szCs w:val="20"/>
        </w:rPr>
        <w:t>1101 17th Street NW</w:t>
      </w:r>
    </w:p>
    <w:p w14:paraId="4952BBC0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E8033F">
        <w:rPr>
          <w:rFonts w:ascii="Arial" w:eastAsia="Times New Roman" w:hAnsi="Arial" w:cs="Arial"/>
          <w:bCs/>
          <w:noProof/>
          <w:sz w:val="20"/>
          <w:szCs w:val="20"/>
        </w:rPr>
        <w:t>Suite 808</w:t>
      </w:r>
    </w:p>
    <w:p w14:paraId="05F9969C" w14:textId="77777777" w:rsidR="00E8033F" w:rsidRPr="00E8033F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</w:rPr>
      </w:pPr>
      <w:r w:rsidRPr="00E8033F">
        <w:rPr>
          <w:rFonts w:ascii="Arial" w:eastAsia="Times New Roman" w:hAnsi="Arial" w:cs="Arial"/>
          <w:bCs/>
          <w:noProof/>
          <w:sz w:val="20"/>
          <w:szCs w:val="20"/>
        </w:rPr>
        <w:t>Washington, DC 20036</w:t>
      </w:r>
      <w:r w:rsidRPr="00E8033F">
        <w:rPr>
          <w:rFonts w:ascii="Arial" w:eastAsia="Times New Roman" w:hAnsi="Arial" w:cs="Arial"/>
          <w:bCs/>
          <w:noProof/>
          <w:sz w:val="20"/>
          <w:szCs w:val="20"/>
        </w:rPr>
        <w:tab/>
      </w:r>
    </w:p>
    <w:p w14:paraId="53139AB0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bCs/>
          <w:noProof/>
          <w:sz w:val="20"/>
          <w:szCs w:val="20"/>
          <w:lang w:val="es-ES"/>
        </w:rPr>
        <w:t>P: 703-772-2880</w:t>
      </w:r>
    </w:p>
    <w:p w14:paraId="32223EBC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bCs/>
          <w:noProof/>
          <w:sz w:val="20"/>
          <w:szCs w:val="20"/>
          <w:lang w:val="es-ES"/>
        </w:rPr>
      </w:pPr>
      <w:r w:rsidRPr="00D15FC0">
        <w:rPr>
          <w:rFonts w:ascii="Arial" w:eastAsia="Times New Roman" w:hAnsi="Arial" w:cs="Arial"/>
          <w:bCs/>
          <w:noProof/>
          <w:sz w:val="20"/>
          <w:szCs w:val="20"/>
          <w:lang w:val="es-ES"/>
        </w:rPr>
        <w:t xml:space="preserve">E: </w:t>
      </w:r>
      <w:hyperlink r:id="rId9" w:history="1">
        <w:r w:rsidRPr="00D15FC0">
          <w:rPr>
            <w:rFonts w:ascii="Arial" w:eastAsia="Times New Roman" w:hAnsi="Arial" w:cs="Arial"/>
            <w:bCs/>
            <w:noProof/>
            <w:sz w:val="20"/>
            <w:szCs w:val="20"/>
            <w:lang w:val="es-ES"/>
          </w:rPr>
          <w:t>elise.scanlon@elisescanlonlawgroup.com</w:t>
        </w:r>
      </w:hyperlink>
    </w:p>
    <w:p w14:paraId="66CD823E" w14:textId="77777777" w:rsidR="00E8033F" w:rsidRPr="00D15FC0" w:rsidRDefault="00E8033F" w:rsidP="00E8033F">
      <w:pPr>
        <w:spacing w:after="0" w:line="240" w:lineRule="auto"/>
        <w:rPr>
          <w:rFonts w:eastAsia="Times New Roman" w:cs="Times New Roman"/>
          <w:lang w:val="es-ES"/>
        </w:rPr>
      </w:pPr>
    </w:p>
    <w:p w14:paraId="750A7D74" w14:textId="77777777" w:rsidR="00E8033F" w:rsidRPr="00D15FC0" w:rsidRDefault="00E8033F" w:rsidP="00E8033F">
      <w:pPr>
        <w:spacing w:after="0" w:line="240" w:lineRule="auto"/>
        <w:rPr>
          <w:rFonts w:eastAsia="Times New Roman" w:cs="Times New Roman"/>
          <w:lang w:val="es-ES"/>
        </w:rPr>
      </w:pPr>
    </w:p>
    <w:p w14:paraId="2E7BD1CA" w14:textId="77777777" w:rsidR="00E8033F" w:rsidRPr="00D15FC0" w:rsidRDefault="00E8033F" w:rsidP="00E8033F">
      <w:pPr>
        <w:spacing w:after="0" w:line="240" w:lineRule="auto"/>
        <w:rPr>
          <w:rFonts w:eastAsia="Times New Roman" w:cs="Times New Roman"/>
          <w:lang w:val="es-ES"/>
        </w:rPr>
      </w:pPr>
    </w:p>
    <w:p w14:paraId="5F2BF598" w14:textId="77777777" w:rsidR="00E8033F" w:rsidRPr="00D15FC0" w:rsidRDefault="00E8033F" w:rsidP="00E8033F">
      <w:pPr>
        <w:spacing w:after="0" w:line="240" w:lineRule="auto"/>
        <w:rPr>
          <w:rFonts w:eastAsia="Times New Roman" w:cs="Times New Roman"/>
          <w:lang w:val="es-ES"/>
        </w:rPr>
      </w:pPr>
    </w:p>
    <w:p w14:paraId="34799F70" w14:textId="77777777" w:rsidR="00E8033F" w:rsidRPr="00D15FC0" w:rsidRDefault="00E8033F" w:rsidP="00E8033F">
      <w:pPr>
        <w:spacing w:after="0" w:line="240" w:lineRule="auto"/>
        <w:rPr>
          <w:rFonts w:eastAsia="Times New Roman" w:cs="Times New Roman"/>
          <w:lang w:val="es-ES"/>
        </w:rPr>
      </w:pPr>
    </w:p>
    <w:p w14:paraId="38E64FA6" w14:textId="77777777" w:rsidR="00E8033F" w:rsidRPr="00D15FC0" w:rsidRDefault="00E8033F" w:rsidP="00E8033F">
      <w:pPr>
        <w:spacing w:after="0" w:line="240" w:lineRule="auto"/>
        <w:rPr>
          <w:rFonts w:eastAsia="Times New Roman" w:cs="Times New Roman"/>
          <w:lang w:val="es-ES"/>
        </w:rPr>
      </w:pPr>
    </w:p>
    <w:p w14:paraId="768A637A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361726CC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  <w:sectPr w:rsidR="00E8033F" w:rsidRPr="00D15FC0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3138341B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5433BB09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5F9B3032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  <w:sectPr w:rsidR="00E8033F" w:rsidRPr="00D15FC0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5F94C587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696AC44D" w14:textId="77777777" w:rsidR="00E8033F" w:rsidRPr="00D15FC0" w:rsidRDefault="00E8033F" w:rsidP="00E8033F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s-ES"/>
        </w:rPr>
      </w:pPr>
    </w:p>
    <w:p w14:paraId="7C1E5EC5" w14:textId="77777777" w:rsidR="00E8033F" w:rsidRPr="00D15FC0" w:rsidRDefault="00E8033F">
      <w:pPr>
        <w:rPr>
          <w:lang w:val="es-ES"/>
        </w:rPr>
      </w:pPr>
    </w:p>
    <w:sectPr w:rsidR="00E8033F" w:rsidRPr="00D15FC0" w:rsidSect="00F95A73">
      <w:type w:val="continuous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60A0" w14:textId="77777777" w:rsidR="00C07F2F" w:rsidRDefault="00C07F2F" w:rsidP="00855E9A">
      <w:pPr>
        <w:spacing w:after="0" w:line="240" w:lineRule="auto"/>
      </w:pPr>
      <w:r>
        <w:separator/>
      </w:r>
    </w:p>
  </w:endnote>
  <w:endnote w:type="continuationSeparator" w:id="0">
    <w:p w14:paraId="01830F1A" w14:textId="77777777" w:rsidR="00C07F2F" w:rsidRDefault="00C07F2F" w:rsidP="0085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3979" w14:textId="010580BF" w:rsidR="00E77E7B" w:rsidRPr="0010194A" w:rsidRDefault="00E8033F" w:rsidP="00A07547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5294ED" wp14:editId="32FF2399">
          <wp:simplePos x="0" y="0"/>
          <wp:positionH relativeFrom="column">
            <wp:posOffset>-123825</wp:posOffset>
          </wp:positionH>
          <wp:positionV relativeFrom="paragraph">
            <wp:posOffset>-668020</wp:posOffset>
          </wp:positionV>
          <wp:extent cx="3895725" cy="9740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1EB" w:rsidRPr="0010194A">
      <w:rPr>
        <w:rFonts w:ascii="Arial" w:hAnsi="Arial" w:cs="Arial"/>
        <w:sz w:val="20"/>
        <w:szCs w:val="20"/>
      </w:rPr>
      <w:fldChar w:fldCharType="begin"/>
    </w:r>
    <w:r w:rsidR="00D861EB" w:rsidRPr="0010194A">
      <w:rPr>
        <w:rFonts w:ascii="Arial" w:hAnsi="Arial" w:cs="Arial"/>
        <w:sz w:val="20"/>
        <w:szCs w:val="20"/>
      </w:rPr>
      <w:instrText xml:space="preserve"> PAGE   \* MERGEFORMAT </w:instrText>
    </w:r>
    <w:r w:rsidR="00D861EB" w:rsidRPr="0010194A">
      <w:rPr>
        <w:rFonts w:ascii="Arial" w:hAnsi="Arial" w:cs="Arial"/>
        <w:sz w:val="20"/>
        <w:szCs w:val="20"/>
      </w:rPr>
      <w:fldChar w:fldCharType="separate"/>
    </w:r>
    <w:r w:rsidR="00D861EB">
      <w:rPr>
        <w:rFonts w:ascii="Arial" w:hAnsi="Arial" w:cs="Arial"/>
        <w:noProof/>
        <w:sz w:val="20"/>
        <w:szCs w:val="20"/>
      </w:rPr>
      <w:t>1</w:t>
    </w:r>
    <w:r w:rsidR="00D861EB" w:rsidRPr="0010194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940A" w14:textId="77777777" w:rsidR="00C07F2F" w:rsidRDefault="00C07F2F" w:rsidP="00855E9A">
      <w:pPr>
        <w:spacing w:after="0" w:line="240" w:lineRule="auto"/>
      </w:pPr>
      <w:r>
        <w:separator/>
      </w:r>
    </w:p>
  </w:footnote>
  <w:footnote w:type="continuationSeparator" w:id="0">
    <w:p w14:paraId="25FC1F4A" w14:textId="77777777" w:rsidR="00C07F2F" w:rsidRDefault="00C07F2F" w:rsidP="0085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3A04" w14:textId="77777777" w:rsidR="00E77E7B" w:rsidRPr="0010194A" w:rsidRDefault="00D861EB" w:rsidP="00DE5A1A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 xml:space="preserve">SREB SARA </w:t>
    </w:r>
    <w:r>
      <w:rPr>
        <w:rFonts w:ascii="Arial" w:hAnsi="Arial" w:cs="Arial"/>
        <w:b/>
        <w:sz w:val="24"/>
        <w:szCs w:val="24"/>
      </w:rPr>
      <w:t xml:space="preserve">Regional </w:t>
    </w:r>
    <w:r w:rsidRPr="0010194A">
      <w:rPr>
        <w:rFonts w:ascii="Arial" w:hAnsi="Arial" w:cs="Arial"/>
        <w:b/>
        <w:sz w:val="24"/>
        <w:szCs w:val="24"/>
      </w:rPr>
      <w:t>Steering Committe</w:t>
    </w:r>
    <w:r>
      <w:rPr>
        <w:rFonts w:ascii="Arial" w:hAnsi="Arial" w:cs="Arial"/>
        <w:b/>
        <w:sz w:val="24"/>
        <w:szCs w:val="24"/>
      </w:rPr>
      <w:t>e Meeting</w:t>
    </w:r>
  </w:p>
  <w:p w14:paraId="3AB39B3F" w14:textId="3CBF7FEA" w:rsidR="00E77E7B" w:rsidRPr="008F40B5" w:rsidRDefault="00E8033F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FF9AC44" wp14:editId="1E5FD986">
              <wp:simplePos x="0" y="0"/>
              <wp:positionH relativeFrom="leftMargin">
                <wp:align>right</wp:align>
              </wp:positionH>
              <wp:positionV relativeFrom="page">
                <wp:align>top</wp:align>
              </wp:positionV>
              <wp:extent cx="38100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20" y="21580"/>
                  <wp:lineTo x="20520" y="0"/>
                  <wp:lineTo x="0" y="0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00056" id="Rectangle 3" o:spid="_x0000_s1026" style="position:absolute;margin-left:-21.2pt;margin-top:0;width:30pt;height:812.25pt;z-index:-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3E64FE">
      <w:rPr>
        <w:rFonts w:ascii="Arial" w:hAnsi="Arial" w:cs="Arial"/>
        <w:b/>
        <w:sz w:val="24"/>
        <w:szCs w:val="24"/>
      </w:rPr>
      <w:t>October 2</w:t>
    </w:r>
    <w:r w:rsidR="00D15FC0">
      <w:rPr>
        <w:rFonts w:ascii="Arial" w:hAnsi="Arial" w:cs="Arial"/>
        <w:b/>
        <w:sz w:val="24"/>
        <w:szCs w:val="24"/>
      </w:rPr>
      <w:t>0</w:t>
    </w:r>
    <w:r w:rsidR="00855E9A">
      <w:rPr>
        <w:rFonts w:ascii="Arial" w:hAnsi="Arial" w:cs="Arial"/>
        <w:b/>
        <w:sz w:val="24"/>
        <w:szCs w:val="24"/>
      </w:rPr>
      <w:t>, 202</w:t>
    </w:r>
    <w:r w:rsidR="00D15FC0">
      <w:rPr>
        <w:rFonts w:ascii="Arial" w:hAnsi="Arial" w:cs="Arial"/>
        <w:b/>
        <w:sz w:val="24"/>
        <w:szCs w:val="24"/>
      </w:rPr>
      <w:t>1</w:t>
    </w:r>
  </w:p>
  <w:p w14:paraId="17579A07" w14:textId="77777777" w:rsidR="00E77E7B" w:rsidRPr="00DE5A1A" w:rsidRDefault="00D861EB" w:rsidP="00DE5A1A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Member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0307" w14:textId="77777777" w:rsidR="00E77E7B" w:rsidRPr="0010194A" w:rsidRDefault="00D861EB" w:rsidP="00070914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 xml:space="preserve">SREB SARA </w:t>
    </w:r>
    <w:r>
      <w:rPr>
        <w:rFonts w:ascii="Arial" w:hAnsi="Arial" w:cs="Arial"/>
        <w:b/>
        <w:sz w:val="24"/>
        <w:szCs w:val="24"/>
      </w:rPr>
      <w:t xml:space="preserve">Regional </w:t>
    </w:r>
    <w:r w:rsidRPr="0010194A">
      <w:rPr>
        <w:rFonts w:ascii="Arial" w:hAnsi="Arial" w:cs="Arial"/>
        <w:b/>
        <w:sz w:val="24"/>
        <w:szCs w:val="24"/>
      </w:rPr>
      <w:t>Steering Committe</w:t>
    </w:r>
    <w:r>
      <w:rPr>
        <w:rFonts w:ascii="Arial" w:hAnsi="Arial" w:cs="Arial"/>
        <w:b/>
        <w:sz w:val="24"/>
        <w:szCs w:val="24"/>
      </w:rPr>
      <w:t>e Meeting</w:t>
    </w:r>
  </w:p>
  <w:p w14:paraId="265EE9D4" w14:textId="20A83029" w:rsidR="00E77E7B" w:rsidRPr="008F40B5" w:rsidRDefault="00E8033F" w:rsidP="0007091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3283B56" wp14:editId="6970385B">
              <wp:simplePos x="0" y="0"/>
              <wp:positionH relativeFrom="leftMargin">
                <wp:align>right</wp:align>
              </wp:positionH>
              <wp:positionV relativeFrom="page">
                <wp:align>top</wp:align>
              </wp:positionV>
              <wp:extent cx="38100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20" y="21580"/>
                  <wp:lineTo x="20520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AE839" id="Rectangle 2" o:spid="_x0000_s1026" style="position:absolute;margin-left:-21.2pt;margin-top:0;width:30pt;height:812.25pt;z-index:-2516551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737A47" w:rsidRPr="00737A47">
      <w:rPr>
        <w:rFonts w:ascii="Arial" w:hAnsi="Arial" w:cs="Arial"/>
        <w:b/>
        <w:sz w:val="24"/>
        <w:szCs w:val="24"/>
      </w:rPr>
      <w:t xml:space="preserve"> </w:t>
    </w:r>
    <w:r w:rsidR="00737A47">
      <w:rPr>
        <w:rFonts w:ascii="Arial" w:hAnsi="Arial" w:cs="Arial"/>
        <w:b/>
        <w:sz w:val="24"/>
        <w:szCs w:val="24"/>
      </w:rPr>
      <w:t>October 20, 2021</w:t>
    </w:r>
  </w:p>
  <w:p w14:paraId="223D2C08" w14:textId="77777777" w:rsidR="00E77E7B" w:rsidRPr="00DE5A1A" w:rsidRDefault="00D861EB" w:rsidP="00070914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Member List</w:t>
    </w:r>
  </w:p>
  <w:p w14:paraId="1FCEE35C" w14:textId="77777777" w:rsidR="00E77E7B" w:rsidRPr="0078352B" w:rsidRDefault="00C07F2F" w:rsidP="00783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F"/>
    <w:rsid w:val="000327DD"/>
    <w:rsid w:val="003E64FE"/>
    <w:rsid w:val="004C1368"/>
    <w:rsid w:val="00737A47"/>
    <w:rsid w:val="00752B7C"/>
    <w:rsid w:val="00855E9A"/>
    <w:rsid w:val="00B0305A"/>
    <w:rsid w:val="00C07F2F"/>
    <w:rsid w:val="00D15FC0"/>
    <w:rsid w:val="00D640DA"/>
    <w:rsid w:val="00D861EB"/>
    <w:rsid w:val="00E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A1709"/>
  <w15:chartTrackingRefBased/>
  <w15:docId w15:val="{3CA3C80E-01D3-4E8B-8772-DFF11A3B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3F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3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033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033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033F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E8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3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ise.scanlon@elisescanlonlaw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4</cp:revision>
  <cp:lastPrinted>2020-05-13T19:27:00Z</cp:lastPrinted>
  <dcterms:created xsi:type="dcterms:W3CDTF">2020-09-10T18:13:00Z</dcterms:created>
  <dcterms:modified xsi:type="dcterms:W3CDTF">2021-08-31T20:10:00Z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etDate">
    <vt:lpwstr>2020-05-13T19:18:46Z</vt:lpwstr>
  </property>
  <property fmtid="{D5CDD505-2E9C-101B-9397-08002B2CF9AE}" pid="4" name="MSIP_Label_00260771-a9fd-4aa8-a138-a40ac53a5467_Method">
    <vt:lpwstr>Standard</vt:lpwstr>
  </property>
  <property fmtid="{D5CDD505-2E9C-101B-9397-08002B2CF9AE}" pid="5" name="MSIP_Label_00260771-a9fd-4aa8-a138-a40ac53a5467_Name">
    <vt:lpwstr>00260771-a9fd-4aa8-a138-a40ac53a5467</vt:lpwstr>
  </property>
  <property fmtid="{D5CDD505-2E9C-101B-9397-08002B2CF9AE}" pid="6" name="MSIP_Label_00260771-a9fd-4aa8-a138-a40ac53a5467_SiteId">
    <vt:lpwstr>eb20950b-168c-497a-9845-2b099844f3ef</vt:lpwstr>
  </property>
  <property fmtid="{D5CDD505-2E9C-101B-9397-08002B2CF9AE}" pid="7" name="MSIP_Label_00260771-a9fd-4aa8-a138-a40ac53a5467_ActionId">
    <vt:lpwstr>f778f0b1-e649-47da-aa97-00000c865928</vt:lpwstr>
  </property>
  <property fmtid="{D5CDD505-2E9C-101B-9397-08002B2CF9AE}" pid="8" name="MSIP_Label_00260771-a9fd-4aa8-a138-a40ac53a5467_ContentBits">
    <vt:lpwstr>0</vt:lpwstr>
  </property>
</Properties>
</file>