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B60E8" w14:textId="1362D7C1" w:rsidR="0075351C" w:rsidRPr="0075351C" w:rsidRDefault="0075351C" w:rsidP="005B0900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b/>
          <w:bCs/>
          <w:sz w:val="24"/>
          <w:szCs w:val="24"/>
        </w:rPr>
        <w:t>Institute Profile</w:t>
      </w:r>
    </w:p>
    <w:p w14:paraId="60C18756" w14:textId="51FBD33D" w:rsidR="0075351C" w:rsidRPr="0075351C" w:rsidRDefault="0075351C" w:rsidP="005B0900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31</w:t>
      </w:r>
      <w:r w:rsidRPr="0075351C">
        <w:rPr>
          <w:rFonts w:ascii="Georgia" w:hAnsi="Georgia"/>
          <w:sz w:val="24"/>
          <w:szCs w:val="24"/>
          <w:vertAlign w:val="superscript"/>
        </w:rPr>
        <w:t>st</w:t>
      </w:r>
      <w:r w:rsidRPr="0075351C">
        <w:rPr>
          <w:rFonts w:ascii="Georgia" w:hAnsi="Georgia"/>
          <w:sz w:val="24"/>
          <w:szCs w:val="24"/>
        </w:rPr>
        <w:t xml:space="preserve"> Annual Institute on Teaching and Mentoring</w:t>
      </w:r>
    </w:p>
    <w:p w14:paraId="7B71CD06" w14:textId="44E3B9FB" w:rsidR="0075351C" w:rsidRPr="0075351C" w:rsidRDefault="0075351C" w:rsidP="005B0900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New Orleans Marriott, New Orleans, LA</w:t>
      </w:r>
    </w:p>
    <w:p w14:paraId="57D356C4" w14:textId="6F629E75" w:rsidR="0075351C" w:rsidRDefault="0075351C" w:rsidP="005B0900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b/>
          <w:bCs/>
          <w:sz w:val="24"/>
          <w:szCs w:val="24"/>
        </w:rPr>
        <w:t>October 31-November 3, 2024</w:t>
      </w:r>
    </w:p>
    <w:p w14:paraId="7E66767A" w14:textId="77777777" w:rsidR="0075351C" w:rsidRPr="0075351C" w:rsidRDefault="0075351C" w:rsidP="0075351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074A0AA" w14:textId="549914AE" w:rsidR="005B0900" w:rsidRPr="005B0900" w:rsidRDefault="0075351C" w:rsidP="0075351C">
      <w:pPr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 xml:space="preserve">The 2024 Institute on Teaching and Mentoring remained the largest gathering of minority doctoral Ph.D. students in the nation with </w:t>
      </w:r>
      <w:hyperlink r:id="rId5" w:tgtFrame="_blank" w:history="1">
        <w:r w:rsidRPr="0075351C">
          <w:rPr>
            <w:rStyle w:val="Hyperlink"/>
            <w:rFonts w:ascii="Georgia" w:hAnsi="Georgia"/>
            <w:b/>
            <w:bCs/>
            <w:color w:val="auto"/>
            <w:sz w:val="24"/>
            <w:szCs w:val="24"/>
            <w:u w:val="none"/>
          </w:rPr>
          <w:t xml:space="preserve">1006 </w:t>
        </w:r>
        <w:r w:rsidRPr="0075351C">
          <w:rPr>
            <w:rStyle w:val="Hyperlink"/>
            <w:rFonts w:ascii="Georgia" w:hAnsi="Georgia"/>
            <w:color w:val="auto"/>
            <w:sz w:val="24"/>
            <w:szCs w:val="24"/>
            <w:u w:val="none"/>
          </w:rPr>
          <w:t>attendees</w:t>
        </w:r>
      </w:hyperlink>
      <w:r w:rsidRPr="0075351C">
        <w:rPr>
          <w:rFonts w:ascii="Georgia" w:hAnsi="Georgia"/>
          <w:sz w:val="24"/>
          <w:szCs w:val="24"/>
        </w:rPr>
        <w:t>. The Institute brings together students and faculty members from across the nation. This year there were</w:t>
      </w:r>
      <w:r w:rsidR="005B0900">
        <w:rPr>
          <w:rFonts w:ascii="Georgia" w:hAnsi="Georgia"/>
          <w:sz w:val="24"/>
          <w:szCs w:val="24"/>
        </w:rPr>
        <w:t>:</w:t>
      </w:r>
      <w:r w:rsidRPr="0075351C">
        <w:rPr>
          <w:rFonts w:ascii="Georgia" w:hAnsi="Georgia"/>
          <w:sz w:val="24"/>
          <w:szCs w:val="24"/>
        </w:rPr>
        <w:t xml:space="preserve"> </w:t>
      </w:r>
    </w:p>
    <w:p w14:paraId="2CC78B54" w14:textId="55A10BC8" w:rsidR="0075351C" w:rsidRPr="005B0900" w:rsidRDefault="0075351C" w:rsidP="005B0900">
      <w:pPr>
        <w:numPr>
          <w:ilvl w:val="0"/>
          <w:numId w:val="23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hyperlink r:id="rId6" w:anchor="SREB!a1" w:tgtFrame="_blank" w:history="1">
        <w:r w:rsidRPr="0075351C">
          <w:rPr>
            <w:rFonts w:ascii="Georgia" w:hAnsi="Georgia"/>
            <w:sz w:val="24"/>
            <w:szCs w:val="24"/>
          </w:rPr>
          <w:t>327 SREB attendees</w:t>
        </w:r>
      </w:hyperlink>
    </w:p>
    <w:p w14:paraId="64556081" w14:textId="51FAB075" w:rsidR="0075351C" w:rsidRPr="005B0900" w:rsidRDefault="0075351C" w:rsidP="005B0900">
      <w:pPr>
        <w:numPr>
          <w:ilvl w:val="0"/>
          <w:numId w:val="23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hyperlink r:id="rId7" w:anchor="Sloan!a1" w:tgtFrame="_blank" w:history="1">
        <w:r w:rsidRPr="0075351C">
          <w:rPr>
            <w:rFonts w:ascii="Georgia" w:hAnsi="Georgia"/>
            <w:sz w:val="24"/>
            <w:szCs w:val="24"/>
          </w:rPr>
          <w:t>171 Sloan attendees</w:t>
        </w:r>
      </w:hyperlink>
    </w:p>
    <w:p w14:paraId="2C6F573C" w14:textId="3C25AC9A" w:rsidR="0075351C" w:rsidRPr="005B0900" w:rsidRDefault="0075351C" w:rsidP="005B0900">
      <w:pPr>
        <w:numPr>
          <w:ilvl w:val="0"/>
          <w:numId w:val="23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hyperlink r:id="rId8" w:anchor="McNair!a1" w:tgtFrame="_blank" w:history="1">
        <w:r w:rsidRPr="0075351C">
          <w:rPr>
            <w:rFonts w:ascii="Georgia" w:hAnsi="Georgia"/>
            <w:sz w:val="24"/>
            <w:szCs w:val="24"/>
          </w:rPr>
          <w:t>31 McNair attendees</w:t>
        </w:r>
      </w:hyperlink>
    </w:p>
    <w:p w14:paraId="2EA1F487" w14:textId="2B26C7FC" w:rsidR="0075351C" w:rsidRPr="005B0900" w:rsidRDefault="0075351C" w:rsidP="005B0900">
      <w:pPr>
        <w:numPr>
          <w:ilvl w:val="0"/>
          <w:numId w:val="23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hyperlink r:id="rId9" w:anchor="SSRC!a1" w:tgtFrame="_blank" w:history="1">
        <w:r w:rsidRPr="0075351C">
          <w:rPr>
            <w:rFonts w:ascii="Georgia" w:hAnsi="Georgia"/>
            <w:sz w:val="24"/>
            <w:szCs w:val="24"/>
          </w:rPr>
          <w:t>31 SSRC attendees</w:t>
        </w:r>
      </w:hyperlink>
    </w:p>
    <w:p w14:paraId="177D9E8A" w14:textId="78DF8A04" w:rsidR="0075351C" w:rsidRPr="005B0900" w:rsidRDefault="0075351C" w:rsidP="005B0900">
      <w:pPr>
        <w:numPr>
          <w:ilvl w:val="0"/>
          <w:numId w:val="23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hyperlink r:id="rId10" w:anchor="New_England!a1" w:tgtFrame="_blank" w:history="1">
        <w:r w:rsidRPr="0075351C">
          <w:rPr>
            <w:rFonts w:ascii="Georgia" w:hAnsi="Georgia"/>
            <w:sz w:val="24"/>
            <w:szCs w:val="24"/>
          </w:rPr>
          <w:t>12 New England attendees</w:t>
        </w:r>
      </w:hyperlink>
    </w:p>
    <w:p w14:paraId="7B564453" w14:textId="59A2343E" w:rsidR="0075351C" w:rsidRPr="005B0900" w:rsidRDefault="0075351C" w:rsidP="005B0900">
      <w:pPr>
        <w:numPr>
          <w:ilvl w:val="0"/>
          <w:numId w:val="23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hyperlink r:id="rId11" w:anchor="LSAMP!a1" w:tgtFrame="_blank" w:history="1">
        <w:r w:rsidRPr="0075351C">
          <w:rPr>
            <w:rFonts w:ascii="Georgia" w:hAnsi="Georgia"/>
            <w:sz w:val="24"/>
            <w:szCs w:val="24"/>
          </w:rPr>
          <w:t>2 LSAMP attendees</w:t>
        </w:r>
      </w:hyperlink>
    </w:p>
    <w:p w14:paraId="7BB116C5" w14:textId="2B58E5A3" w:rsidR="0075351C" w:rsidRPr="005B0900" w:rsidRDefault="0075351C" w:rsidP="005B0900">
      <w:pPr>
        <w:numPr>
          <w:ilvl w:val="0"/>
          <w:numId w:val="23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hyperlink r:id="rId12" w:anchor="Faculty_Mentor!a1" w:tgtFrame="_blank" w:history="1">
        <w:r w:rsidRPr="0075351C">
          <w:rPr>
            <w:rFonts w:ascii="Georgia" w:hAnsi="Georgia"/>
            <w:sz w:val="24"/>
            <w:szCs w:val="24"/>
          </w:rPr>
          <w:t>23 Faculty Mentor attendees</w:t>
        </w:r>
      </w:hyperlink>
    </w:p>
    <w:p w14:paraId="0D529D86" w14:textId="0096D596" w:rsidR="0075351C" w:rsidRPr="005B0900" w:rsidRDefault="0075351C" w:rsidP="005B0900">
      <w:pPr>
        <w:numPr>
          <w:ilvl w:val="0"/>
          <w:numId w:val="23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hyperlink r:id="rId13" w:anchor="Presenter!a1" w:tgtFrame="_blank" w:history="1">
        <w:r w:rsidRPr="0075351C">
          <w:rPr>
            <w:rFonts w:ascii="Georgia" w:hAnsi="Georgia"/>
            <w:sz w:val="24"/>
            <w:szCs w:val="24"/>
          </w:rPr>
          <w:t>45 presenters</w:t>
        </w:r>
      </w:hyperlink>
    </w:p>
    <w:p w14:paraId="69FBE281" w14:textId="358C96D6" w:rsidR="0075351C" w:rsidRPr="005B0900" w:rsidRDefault="0075351C" w:rsidP="005B0900">
      <w:pPr>
        <w:numPr>
          <w:ilvl w:val="0"/>
          <w:numId w:val="23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hyperlink r:id="rId14" w:anchor="Recruiter!a1" w:tgtFrame="_blank" w:history="1">
        <w:r w:rsidRPr="0075351C">
          <w:rPr>
            <w:rFonts w:ascii="Georgia" w:hAnsi="Georgia"/>
            <w:sz w:val="24"/>
            <w:szCs w:val="24"/>
          </w:rPr>
          <w:t>227 recruiter representatives</w:t>
        </w:r>
      </w:hyperlink>
      <w:r w:rsidRPr="0075351C">
        <w:rPr>
          <w:rFonts w:ascii="Georgia" w:hAnsi="Georgia"/>
          <w:sz w:val="24"/>
          <w:szCs w:val="24"/>
        </w:rPr>
        <w:t xml:space="preserve"> </w:t>
      </w:r>
    </w:p>
    <w:p w14:paraId="098CB912" w14:textId="64A75F93" w:rsidR="0075351C" w:rsidRPr="005B0900" w:rsidRDefault="0075351C" w:rsidP="005B0900">
      <w:pPr>
        <w:numPr>
          <w:ilvl w:val="0"/>
          <w:numId w:val="23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hyperlink r:id="rId15" w:anchor="Guests!a1" w:tgtFrame="_blank" w:history="1">
        <w:r w:rsidRPr="0075351C">
          <w:rPr>
            <w:rFonts w:ascii="Georgia" w:hAnsi="Georgia"/>
            <w:sz w:val="24"/>
            <w:szCs w:val="24"/>
          </w:rPr>
          <w:t>110 Guests</w:t>
        </w:r>
      </w:hyperlink>
    </w:p>
    <w:p w14:paraId="26261FBF" w14:textId="20AB4E0E" w:rsidR="0075351C" w:rsidRPr="005B0900" w:rsidRDefault="0075351C" w:rsidP="005B0900">
      <w:pPr>
        <w:numPr>
          <w:ilvl w:val="0"/>
          <w:numId w:val="23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hyperlink r:id="rId16" w:anchor="RAC_Member!a1" w:tgtFrame="_blank" w:history="1">
        <w:r w:rsidRPr="0075351C">
          <w:rPr>
            <w:rFonts w:ascii="Georgia" w:hAnsi="Georgia"/>
            <w:sz w:val="24"/>
            <w:szCs w:val="24"/>
          </w:rPr>
          <w:t>7 Advisory Committee attendees</w:t>
        </w:r>
      </w:hyperlink>
    </w:p>
    <w:p w14:paraId="61B47325" w14:textId="767E5657" w:rsidR="0075351C" w:rsidRPr="005B0900" w:rsidRDefault="0075351C" w:rsidP="005B0900">
      <w:pPr>
        <w:numPr>
          <w:ilvl w:val="0"/>
          <w:numId w:val="23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hyperlink r:id="rId17" w:anchor="Staff_Volunteer!a1" w:tgtFrame="_blank" w:history="1">
        <w:r w:rsidRPr="0075351C">
          <w:rPr>
            <w:rFonts w:ascii="Georgia" w:hAnsi="Georgia"/>
            <w:sz w:val="24"/>
            <w:szCs w:val="24"/>
          </w:rPr>
          <w:t>20 Staff and Volunteers</w:t>
        </w:r>
      </w:hyperlink>
    </w:p>
    <w:p w14:paraId="06B64054" w14:textId="77777777" w:rsidR="0075351C" w:rsidRPr="0075351C" w:rsidRDefault="0075351C" w:rsidP="0075351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57F72E3" w14:textId="77777777" w:rsidR="005B0900" w:rsidRPr="005B0900" w:rsidRDefault="005B0900" w:rsidP="005B0900">
      <w:pPr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5B0900">
        <w:rPr>
          <w:rFonts w:ascii="Georgia" w:hAnsi="Georgia"/>
          <w:sz w:val="24"/>
          <w:szCs w:val="24"/>
        </w:rPr>
        <w:t>97% Satisfied or Very Satisfied with their overall experience of the Institute (4.75 average rating)</w:t>
      </w:r>
    </w:p>
    <w:p w14:paraId="371CA0B2" w14:textId="77777777" w:rsidR="005B0900" w:rsidRDefault="005B0900" w:rsidP="005B0900">
      <w:pPr>
        <w:spacing w:after="0" w:line="240" w:lineRule="auto"/>
        <w:ind w:left="720"/>
        <w:rPr>
          <w:rFonts w:ascii="Georgia" w:hAnsi="Georgia"/>
          <w:sz w:val="24"/>
          <w:szCs w:val="24"/>
        </w:rPr>
      </w:pPr>
    </w:p>
    <w:p w14:paraId="62B23964" w14:textId="15674DB4" w:rsidR="0075351C" w:rsidRDefault="0075351C" w:rsidP="0075351C">
      <w:pPr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hyperlink r:id="rId18" w:anchor="Institutions!a1" w:tgtFrame="_blank" w:history="1">
        <w:r w:rsidRPr="0075351C">
          <w:rPr>
            <w:rStyle w:val="Hyperlink"/>
            <w:rFonts w:ascii="Georgia" w:hAnsi="Georgia"/>
            <w:color w:val="auto"/>
            <w:sz w:val="24"/>
            <w:szCs w:val="24"/>
            <w:u w:val="none"/>
          </w:rPr>
          <w:t>252 Institutions</w:t>
        </w:r>
      </w:hyperlink>
      <w:r w:rsidRPr="0075351C">
        <w:rPr>
          <w:rFonts w:ascii="Georgia" w:hAnsi="Georgia"/>
          <w:sz w:val="24"/>
          <w:szCs w:val="24"/>
        </w:rPr>
        <w:t xml:space="preserve"> represented </w:t>
      </w:r>
    </w:p>
    <w:p w14:paraId="4E40F95E" w14:textId="77777777" w:rsidR="005B0900" w:rsidRPr="0075351C" w:rsidRDefault="005B0900" w:rsidP="005B0900">
      <w:pPr>
        <w:spacing w:after="0" w:line="240" w:lineRule="auto"/>
        <w:ind w:left="720"/>
        <w:rPr>
          <w:rFonts w:ascii="Georgia" w:hAnsi="Georgia"/>
          <w:sz w:val="24"/>
          <w:szCs w:val="24"/>
        </w:rPr>
      </w:pPr>
    </w:p>
    <w:p w14:paraId="1F6F23BA" w14:textId="77777777" w:rsidR="005B0900" w:rsidRDefault="005B0900" w:rsidP="005B0900">
      <w:pPr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287 1</w:t>
      </w:r>
      <w:r w:rsidRPr="0075351C">
        <w:rPr>
          <w:rFonts w:ascii="Georgia" w:hAnsi="Georgia"/>
          <w:sz w:val="24"/>
          <w:szCs w:val="24"/>
          <w:vertAlign w:val="superscript"/>
        </w:rPr>
        <w:t>st</w:t>
      </w:r>
      <w:r w:rsidRPr="0075351C">
        <w:rPr>
          <w:rFonts w:ascii="Georgia" w:hAnsi="Georgia"/>
          <w:sz w:val="24"/>
          <w:szCs w:val="24"/>
        </w:rPr>
        <w:t xml:space="preserve"> Time Attendees (29%) </w:t>
      </w:r>
    </w:p>
    <w:p w14:paraId="05D1AD53" w14:textId="77777777" w:rsidR="005B0900" w:rsidRDefault="005B0900" w:rsidP="005B0900">
      <w:pPr>
        <w:spacing w:after="0" w:line="240" w:lineRule="auto"/>
        <w:ind w:left="720"/>
        <w:rPr>
          <w:rFonts w:ascii="Georgia" w:hAnsi="Georgia"/>
          <w:sz w:val="24"/>
          <w:szCs w:val="24"/>
        </w:rPr>
      </w:pPr>
    </w:p>
    <w:p w14:paraId="24A70011" w14:textId="6463056B" w:rsidR="005B0900" w:rsidRDefault="0075351C" w:rsidP="005B0900">
      <w:pPr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45 States (including DC and PR) represented </w:t>
      </w:r>
    </w:p>
    <w:p w14:paraId="2278DFA4" w14:textId="77777777" w:rsidR="005B0900" w:rsidRPr="0075351C" w:rsidRDefault="005B0900" w:rsidP="005B0900">
      <w:pPr>
        <w:spacing w:after="0" w:line="240" w:lineRule="auto"/>
        <w:ind w:left="720"/>
        <w:rPr>
          <w:rFonts w:ascii="Georgia" w:hAnsi="Georgia"/>
          <w:sz w:val="24"/>
          <w:szCs w:val="24"/>
        </w:rPr>
      </w:pPr>
    </w:p>
    <w:p w14:paraId="54179C00" w14:textId="57D6AD72" w:rsidR="005B0900" w:rsidRDefault="0075351C" w:rsidP="005B0900">
      <w:pPr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41 Graduates recognized </w:t>
      </w:r>
    </w:p>
    <w:p w14:paraId="3256E299" w14:textId="77777777" w:rsidR="005B0900" w:rsidRPr="0075351C" w:rsidRDefault="005B0900" w:rsidP="005B0900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00297EF" w14:textId="6CA38105" w:rsidR="005B0900" w:rsidRPr="0075351C" w:rsidRDefault="0075351C" w:rsidP="005B0900">
      <w:pPr>
        <w:numPr>
          <w:ilvl w:val="0"/>
          <w:numId w:val="5"/>
        </w:numPr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97 Universities represented at Recruitment Fair </w:t>
      </w:r>
    </w:p>
    <w:p w14:paraId="3A2F85BE" w14:textId="2CBFB071" w:rsidR="005B0900" w:rsidRDefault="0075351C" w:rsidP="005B0900">
      <w:pPr>
        <w:numPr>
          <w:ilvl w:val="0"/>
          <w:numId w:val="6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227 Recruiter representatives </w:t>
      </w:r>
    </w:p>
    <w:p w14:paraId="0F89BFFB" w14:textId="77777777" w:rsidR="005B0900" w:rsidRPr="0075351C" w:rsidRDefault="005B0900" w:rsidP="005B0900">
      <w:pPr>
        <w:spacing w:after="0" w:line="240" w:lineRule="auto"/>
        <w:ind w:left="1080"/>
        <w:rPr>
          <w:rFonts w:ascii="Georgia" w:hAnsi="Georgia"/>
          <w:sz w:val="24"/>
          <w:szCs w:val="24"/>
        </w:rPr>
      </w:pPr>
    </w:p>
    <w:p w14:paraId="1C2A47D4" w14:textId="77777777" w:rsidR="005B0900" w:rsidRDefault="0075351C" w:rsidP="0075351C">
      <w:pPr>
        <w:numPr>
          <w:ilvl w:val="0"/>
          <w:numId w:val="7"/>
        </w:numPr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 xml:space="preserve">Gender: </w:t>
      </w:r>
    </w:p>
    <w:p w14:paraId="60ED87DB" w14:textId="45095DDE" w:rsidR="005B0900" w:rsidRDefault="0075351C" w:rsidP="005B0900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Female – 64.3%</w:t>
      </w:r>
    </w:p>
    <w:p w14:paraId="7713411D" w14:textId="2F098BA7" w:rsidR="005B0900" w:rsidRDefault="0075351C" w:rsidP="005B0900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Male – 32.6%</w:t>
      </w:r>
    </w:p>
    <w:p w14:paraId="09FC5CC2" w14:textId="78054B4D" w:rsidR="005B0900" w:rsidRDefault="0075351C" w:rsidP="005B0900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Non-Binary – 1.7%</w:t>
      </w:r>
    </w:p>
    <w:p w14:paraId="1708F30F" w14:textId="322E7D78" w:rsidR="005B0900" w:rsidRDefault="0075351C" w:rsidP="005B0900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Do Not Wish to Identify – 1.4% </w:t>
      </w:r>
    </w:p>
    <w:p w14:paraId="58C7FF77" w14:textId="77777777" w:rsidR="005B0900" w:rsidRPr="0075351C" w:rsidRDefault="005B0900" w:rsidP="005B0900">
      <w:pPr>
        <w:spacing w:after="0" w:line="240" w:lineRule="auto"/>
        <w:ind w:left="1080"/>
        <w:rPr>
          <w:rFonts w:ascii="Georgia" w:hAnsi="Georgia"/>
          <w:sz w:val="24"/>
          <w:szCs w:val="24"/>
        </w:rPr>
      </w:pPr>
    </w:p>
    <w:p w14:paraId="69EF3CDA" w14:textId="77777777" w:rsidR="0075351C" w:rsidRPr="0075351C" w:rsidRDefault="0075351C" w:rsidP="0075351C">
      <w:pPr>
        <w:numPr>
          <w:ilvl w:val="0"/>
          <w:numId w:val="8"/>
        </w:numPr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Race/Ethnicity: </w:t>
      </w:r>
    </w:p>
    <w:p w14:paraId="19FE7454" w14:textId="77777777" w:rsidR="0075351C" w:rsidRPr="0075351C" w:rsidRDefault="0075351C" w:rsidP="0075351C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African American – 52.9% </w:t>
      </w:r>
    </w:p>
    <w:p w14:paraId="51C17B07" w14:textId="77777777" w:rsidR="0075351C" w:rsidRPr="0075351C" w:rsidRDefault="0075351C" w:rsidP="0075351C">
      <w:pPr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Asian American – 4.8% </w:t>
      </w:r>
    </w:p>
    <w:p w14:paraId="0699A472" w14:textId="77777777" w:rsidR="0075351C" w:rsidRPr="0075351C" w:rsidRDefault="0075351C" w:rsidP="0075351C">
      <w:pPr>
        <w:numPr>
          <w:ilvl w:val="0"/>
          <w:numId w:val="11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Caucasian – 14.7% </w:t>
      </w:r>
    </w:p>
    <w:p w14:paraId="4F466847" w14:textId="77777777" w:rsidR="0075351C" w:rsidRPr="0075351C" w:rsidRDefault="0075351C" w:rsidP="0075351C">
      <w:pPr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Hispanic – 19.2% </w:t>
      </w:r>
    </w:p>
    <w:p w14:paraId="5B1B54D7" w14:textId="77777777" w:rsidR="0075351C" w:rsidRPr="0075351C" w:rsidRDefault="0075351C" w:rsidP="0075351C">
      <w:pPr>
        <w:numPr>
          <w:ilvl w:val="0"/>
          <w:numId w:val="13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lastRenderedPageBreak/>
        <w:t>Native American – 1.1% </w:t>
      </w:r>
    </w:p>
    <w:p w14:paraId="4292AF45" w14:textId="77777777" w:rsidR="0075351C" w:rsidRPr="0075351C" w:rsidRDefault="0075351C" w:rsidP="0075351C">
      <w:pPr>
        <w:numPr>
          <w:ilvl w:val="0"/>
          <w:numId w:val="14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Other – 3.9% </w:t>
      </w:r>
    </w:p>
    <w:p w14:paraId="105ACAE1" w14:textId="77777777" w:rsidR="0075351C" w:rsidRDefault="0075351C" w:rsidP="0075351C">
      <w:pPr>
        <w:numPr>
          <w:ilvl w:val="0"/>
          <w:numId w:val="15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Did Not Wish to Identify – 3.5% </w:t>
      </w:r>
    </w:p>
    <w:p w14:paraId="298741C6" w14:textId="77777777" w:rsidR="005B0900" w:rsidRPr="0075351C" w:rsidRDefault="005B0900" w:rsidP="005B0900">
      <w:pPr>
        <w:spacing w:after="0" w:line="240" w:lineRule="auto"/>
        <w:ind w:left="1080"/>
        <w:rPr>
          <w:rFonts w:ascii="Georgia" w:hAnsi="Georgia"/>
          <w:sz w:val="24"/>
          <w:szCs w:val="24"/>
        </w:rPr>
      </w:pPr>
    </w:p>
    <w:p w14:paraId="0625C0EE" w14:textId="77777777" w:rsidR="0075351C" w:rsidRPr="0075351C" w:rsidRDefault="0075351C" w:rsidP="0075351C">
      <w:pPr>
        <w:numPr>
          <w:ilvl w:val="0"/>
          <w:numId w:val="16"/>
        </w:numPr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Fields of Study: </w:t>
      </w:r>
    </w:p>
    <w:p w14:paraId="71671DDC" w14:textId="77777777" w:rsidR="0075351C" w:rsidRPr="0075351C" w:rsidRDefault="0075351C" w:rsidP="0075351C">
      <w:pPr>
        <w:numPr>
          <w:ilvl w:val="0"/>
          <w:numId w:val="17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Business and Management – 1.3% </w:t>
      </w:r>
    </w:p>
    <w:p w14:paraId="1BF171FE" w14:textId="77777777" w:rsidR="0075351C" w:rsidRPr="0075351C" w:rsidRDefault="0075351C" w:rsidP="0075351C">
      <w:pPr>
        <w:numPr>
          <w:ilvl w:val="0"/>
          <w:numId w:val="18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Education – 8.5% </w:t>
      </w:r>
    </w:p>
    <w:p w14:paraId="18AED480" w14:textId="77777777" w:rsidR="0075351C" w:rsidRPr="0075351C" w:rsidRDefault="0075351C" w:rsidP="0075351C">
      <w:pPr>
        <w:numPr>
          <w:ilvl w:val="0"/>
          <w:numId w:val="19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Engineering – 18.5% </w:t>
      </w:r>
    </w:p>
    <w:p w14:paraId="061AE0F6" w14:textId="77777777" w:rsidR="0075351C" w:rsidRPr="0075351C" w:rsidRDefault="0075351C" w:rsidP="0075351C">
      <w:pPr>
        <w:numPr>
          <w:ilvl w:val="0"/>
          <w:numId w:val="20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Health Occupations – 7.5% </w:t>
      </w:r>
    </w:p>
    <w:p w14:paraId="5034E228" w14:textId="77777777" w:rsidR="0075351C" w:rsidRPr="0075351C" w:rsidRDefault="0075351C" w:rsidP="0075351C">
      <w:pPr>
        <w:numPr>
          <w:ilvl w:val="0"/>
          <w:numId w:val="21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Humanities – 9.2% </w:t>
      </w:r>
    </w:p>
    <w:p w14:paraId="17D4F97E" w14:textId="77777777" w:rsidR="0075351C" w:rsidRPr="0075351C" w:rsidRDefault="0075351C" w:rsidP="0075351C">
      <w:pPr>
        <w:numPr>
          <w:ilvl w:val="0"/>
          <w:numId w:val="22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Mathematics – 3% </w:t>
      </w:r>
    </w:p>
    <w:p w14:paraId="60740BE5" w14:textId="77777777" w:rsidR="0075351C" w:rsidRPr="0075351C" w:rsidRDefault="0075351C" w:rsidP="0075351C">
      <w:pPr>
        <w:numPr>
          <w:ilvl w:val="0"/>
          <w:numId w:val="23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Science and Technology – 28.4% </w:t>
      </w:r>
    </w:p>
    <w:p w14:paraId="5EF94813" w14:textId="77777777" w:rsidR="0075351C" w:rsidRDefault="0075351C" w:rsidP="0075351C">
      <w:pPr>
        <w:numPr>
          <w:ilvl w:val="0"/>
          <w:numId w:val="24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Social and Behavioral Sciences – 23.5% </w:t>
      </w:r>
    </w:p>
    <w:p w14:paraId="6412AFCB" w14:textId="77777777" w:rsidR="005B0900" w:rsidRPr="0075351C" w:rsidRDefault="005B0900" w:rsidP="005B0900">
      <w:pPr>
        <w:spacing w:after="0" w:line="240" w:lineRule="auto"/>
        <w:ind w:left="720"/>
        <w:rPr>
          <w:rFonts w:ascii="Georgia" w:hAnsi="Georgia"/>
          <w:sz w:val="24"/>
          <w:szCs w:val="24"/>
        </w:rPr>
      </w:pPr>
    </w:p>
    <w:p w14:paraId="34D45DD9" w14:textId="783E4107" w:rsidR="003168E0" w:rsidRPr="0075351C" w:rsidRDefault="0075351C" w:rsidP="005B0900">
      <w:pPr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32 Concurrent Sessions and 4 Plenaries</w:t>
      </w:r>
    </w:p>
    <w:p w14:paraId="3E2509C4" w14:textId="61B36419" w:rsidR="0075351C" w:rsidRPr="005B0900" w:rsidRDefault="0075351C" w:rsidP="005B0900">
      <w:pPr>
        <w:numPr>
          <w:ilvl w:val="0"/>
          <w:numId w:val="23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5B0900">
        <w:rPr>
          <w:rFonts w:ascii="Georgia" w:hAnsi="Georgia"/>
          <w:sz w:val="24"/>
          <w:szCs w:val="24"/>
        </w:rPr>
        <w:t>Average Breakout Session Attendance: 3</w:t>
      </w:r>
      <w:r w:rsidRPr="005B0900">
        <w:rPr>
          <w:rFonts w:ascii="Georgia" w:hAnsi="Georgia"/>
          <w:sz w:val="24"/>
          <w:szCs w:val="24"/>
        </w:rPr>
        <w:t>5</w:t>
      </w:r>
    </w:p>
    <w:p w14:paraId="2DF47055" w14:textId="2DE45853" w:rsidR="0075351C" w:rsidRPr="005B0900" w:rsidRDefault="0075351C" w:rsidP="005B0900">
      <w:pPr>
        <w:numPr>
          <w:ilvl w:val="0"/>
          <w:numId w:val="23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5B0900">
        <w:rPr>
          <w:rFonts w:ascii="Georgia" w:hAnsi="Georgia"/>
          <w:sz w:val="24"/>
          <w:szCs w:val="24"/>
        </w:rPr>
        <w:t>Average Breakout Session Rating: 4.</w:t>
      </w:r>
      <w:r w:rsidRPr="005B0900">
        <w:rPr>
          <w:rFonts w:ascii="Georgia" w:hAnsi="Georgia"/>
          <w:sz w:val="24"/>
          <w:szCs w:val="24"/>
        </w:rPr>
        <w:t>7</w:t>
      </w:r>
      <w:r w:rsidRPr="005B0900">
        <w:rPr>
          <w:rFonts w:ascii="Georgia" w:hAnsi="Georgia"/>
          <w:sz w:val="24"/>
          <w:szCs w:val="24"/>
        </w:rPr>
        <w:t xml:space="preserve"> (out of 5)</w:t>
      </w:r>
    </w:p>
    <w:p w14:paraId="7C97FE1F" w14:textId="77777777" w:rsidR="0075351C" w:rsidRPr="0075351C" w:rsidRDefault="0075351C" w:rsidP="005B0900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C4D6607" w14:textId="005B7EDA" w:rsidR="0075351C" w:rsidRPr="005B0900" w:rsidRDefault="0075351C" w:rsidP="005B0900">
      <w:pPr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5B0900">
        <w:rPr>
          <w:rFonts w:ascii="Georgia" w:hAnsi="Georgia"/>
          <w:sz w:val="24"/>
          <w:szCs w:val="24"/>
        </w:rPr>
        <w:t>9</w:t>
      </w:r>
      <w:r w:rsidRPr="005B0900">
        <w:rPr>
          <w:rFonts w:ascii="Georgia" w:hAnsi="Georgia"/>
          <w:sz w:val="24"/>
          <w:szCs w:val="24"/>
        </w:rPr>
        <w:t xml:space="preserve"> Sponsoring Organizations and 4 Friends of the Institute</w:t>
      </w:r>
    </w:p>
    <w:p w14:paraId="0BD66E2D" w14:textId="77777777" w:rsidR="0075351C" w:rsidRPr="0075351C" w:rsidRDefault="0075351C" w:rsidP="0075351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CB3C930" w14:textId="77777777" w:rsidR="0075351C" w:rsidRPr="005B0900" w:rsidRDefault="0075351C" w:rsidP="005B0900">
      <w:pPr>
        <w:spacing w:after="0" w:line="240" w:lineRule="auto"/>
        <w:ind w:left="1080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TROMBONE</w:t>
      </w:r>
    </w:p>
    <w:p w14:paraId="12FB97F7" w14:textId="511E2665" w:rsidR="0075351C" w:rsidRDefault="0075351C" w:rsidP="005B0900">
      <w:pPr>
        <w:numPr>
          <w:ilvl w:val="0"/>
          <w:numId w:val="21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Tulane University</w:t>
      </w:r>
    </w:p>
    <w:p w14:paraId="5A3EC761" w14:textId="77777777" w:rsidR="005B0900" w:rsidRPr="0075351C" w:rsidRDefault="005B0900" w:rsidP="005B0900">
      <w:pPr>
        <w:spacing w:after="0" w:line="240" w:lineRule="auto"/>
        <w:ind w:left="1080"/>
        <w:rPr>
          <w:rFonts w:ascii="Georgia" w:hAnsi="Georgia"/>
          <w:sz w:val="24"/>
          <w:szCs w:val="24"/>
        </w:rPr>
      </w:pPr>
    </w:p>
    <w:p w14:paraId="10316ECC" w14:textId="77777777" w:rsidR="0075351C" w:rsidRPr="005B0900" w:rsidRDefault="0075351C" w:rsidP="005B0900">
      <w:pPr>
        <w:spacing w:after="0" w:line="240" w:lineRule="auto"/>
        <w:ind w:left="1080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TUBA</w:t>
      </w:r>
    </w:p>
    <w:p w14:paraId="59019E91" w14:textId="6839E5CA" w:rsidR="0075351C" w:rsidRDefault="0075351C" w:rsidP="005B0900">
      <w:pPr>
        <w:numPr>
          <w:ilvl w:val="0"/>
          <w:numId w:val="21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Virginia Tech</w:t>
      </w:r>
    </w:p>
    <w:p w14:paraId="34C9E5D5" w14:textId="77777777" w:rsidR="005B0900" w:rsidRPr="0075351C" w:rsidRDefault="005B0900" w:rsidP="005B0900">
      <w:pPr>
        <w:spacing w:after="0" w:line="240" w:lineRule="auto"/>
        <w:ind w:left="1080"/>
        <w:rPr>
          <w:rFonts w:ascii="Georgia" w:hAnsi="Georgia"/>
          <w:sz w:val="24"/>
          <w:szCs w:val="24"/>
        </w:rPr>
      </w:pPr>
    </w:p>
    <w:p w14:paraId="2C866205" w14:textId="77777777" w:rsidR="0075351C" w:rsidRPr="005B0900" w:rsidRDefault="0075351C" w:rsidP="005B0900">
      <w:pPr>
        <w:spacing w:after="0" w:line="240" w:lineRule="auto"/>
        <w:ind w:left="1080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SAXOPHONE</w:t>
      </w:r>
    </w:p>
    <w:p w14:paraId="2E2D1797" w14:textId="5374379D" w:rsidR="0075351C" w:rsidRDefault="0075351C" w:rsidP="005B0900">
      <w:pPr>
        <w:numPr>
          <w:ilvl w:val="0"/>
          <w:numId w:val="21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Texas Christian University</w:t>
      </w:r>
    </w:p>
    <w:p w14:paraId="783B75E5" w14:textId="77777777" w:rsidR="005B0900" w:rsidRPr="0075351C" w:rsidRDefault="005B0900" w:rsidP="005B0900">
      <w:pPr>
        <w:spacing w:after="0" w:line="240" w:lineRule="auto"/>
        <w:ind w:left="1080"/>
        <w:rPr>
          <w:rFonts w:ascii="Georgia" w:hAnsi="Georgia"/>
          <w:sz w:val="24"/>
          <w:szCs w:val="24"/>
        </w:rPr>
      </w:pPr>
    </w:p>
    <w:p w14:paraId="3BD4FAC9" w14:textId="77777777" w:rsidR="0075351C" w:rsidRPr="005B0900" w:rsidRDefault="0075351C" w:rsidP="005B0900">
      <w:pPr>
        <w:spacing w:after="0" w:line="240" w:lineRule="auto"/>
        <w:ind w:left="1080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CLARINET</w:t>
      </w:r>
    </w:p>
    <w:p w14:paraId="12EEB973" w14:textId="3A6B2771" w:rsidR="0075351C" w:rsidRDefault="0075351C" w:rsidP="005B0900">
      <w:pPr>
        <w:numPr>
          <w:ilvl w:val="0"/>
          <w:numId w:val="21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NCFDD</w:t>
      </w:r>
    </w:p>
    <w:p w14:paraId="1925B5A6" w14:textId="77777777" w:rsidR="005B0900" w:rsidRPr="0075351C" w:rsidRDefault="005B0900" w:rsidP="005B0900">
      <w:pPr>
        <w:spacing w:after="0" w:line="240" w:lineRule="auto"/>
        <w:ind w:left="1080"/>
        <w:rPr>
          <w:rFonts w:ascii="Georgia" w:hAnsi="Georgia"/>
          <w:sz w:val="24"/>
          <w:szCs w:val="24"/>
        </w:rPr>
      </w:pPr>
    </w:p>
    <w:p w14:paraId="14816CD5" w14:textId="77777777" w:rsidR="0075351C" w:rsidRPr="005B0900" w:rsidRDefault="0075351C" w:rsidP="005B0900">
      <w:pPr>
        <w:spacing w:after="0" w:line="240" w:lineRule="auto"/>
        <w:ind w:left="1080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SNARE DRUM</w:t>
      </w:r>
    </w:p>
    <w:p w14:paraId="6B4D3017" w14:textId="74A5B799" w:rsidR="0075351C" w:rsidRDefault="0075351C" w:rsidP="005B0900">
      <w:pPr>
        <w:numPr>
          <w:ilvl w:val="0"/>
          <w:numId w:val="21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Bentley University</w:t>
      </w:r>
    </w:p>
    <w:p w14:paraId="2B18F741" w14:textId="77777777" w:rsidR="005B0900" w:rsidRPr="0075351C" w:rsidRDefault="005B0900" w:rsidP="005B0900">
      <w:pPr>
        <w:spacing w:after="0" w:line="240" w:lineRule="auto"/>
        <w:ind w:left="1080"/>
        <w:rPr>
          <w:rFonts w:ascii="Georgia" w:hAnsi="Georgia"/>
          <w:sz w:val="24"/>
          <w:szCs w:val="24"/>
        </w:rPr>
      </w:pPr>
    </w:p>
    <w:p w14:paraId="57A06DA8" w14:textId="77777777" w:rsidR="0075351C" w:rsidRPr="005B0900" w:rsidRDefault="0075351C" w:rsidP="005B0900">
      <w:pPr>
        <w:spacing w:after="0" w:line="240" w:lineRule="auto"/>
        <w:ind w:left="1080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BASS DRUM</w:t>
      </w:r>
    </w:p>
    <w:p w14:paraId="2DFD77ED" w14:textId="77777777" w:rsidR="0075351C" w:rsidRPr="0075351C" w:rsidRDefault="0075351C" w:rsidP="005B0900">
      <w:pPr>
        <w:numPr>
          <w:ilvl w:val="0"/>
          <w:numId w:val="21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Indiana University Indianapolis</w:t>
      </w:r>
    </w:p>
    <w:p w14:paraId="2CCD5F20" w14:textId="77777777" w:rsidR="0075351C" w:rsidRPr="0075351C" w:rsidRDefault="0075351C" w:rsidP="005B0900">
      <w:pPr>
        <w:numPr>
          <w:ilvl w:val="0"/>
          <w:numId w:val="21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Mississippi State University</w:t>
      </w:r>
    </w:p>
    <w:p w14:paraId="376068D7" w14:textId="77777777" w:rsidR="0075351C" w:rsidRPr="0075351C" w:rsidRDefault="0075351C" w:rsidP="005B0900">
      <w:pPr>
        <w:numPr>
          <w:ilvl w:val="0"/>
          <w:numId w:val="21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Southern Illinois University Edwardsville</w:t>
      </w:r>
    </w:p>
    <w:p w14:paraId="0B3ACEDB" w14:textId="5DC706E5" w:rsidR="0075351C" w:rsidRDefault="0075351C" w:rsidP="005B0900">
      <w:pPr>
        <w:numPr>
          <w:ilvl w:val="0"/>
          <w:numId w:val="21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University of Mississippi</w:t>
      </w:r>
    </w:p>
    <w:p w14:paraId="573F8584" w14:textId="77777777" w:rsidR="005B0900" w:rsidRPr="0075351C" w:rsidRDefault="005B0900" w:rsidP="005B0900">
      <w:pPr>
        <w:spacing w:after="0" w:line="240" w:lineRule="auto"/>
        <w:ind w:left="1080"/>
        <w:rPr>
          <w:rFonts w:ascii="Georgia" w:hAnsi="Georgia"/>
          <w:sz w:val="24"/>
          <w:szCs w:val="24"/>
        </w:rPr>
      </w:pPr>
    </w:p>
    <w:p w14:paraId="2A1B538B" w14:textId="77777777" w:rsidR="0075351C" w:rsidRPr="0075351C" w:rsidRDefault="0075351C" w:rsidP="005B0900">
      <w:pPr>
        <w:spacing w:after="0" w:line="240" w:lineRule="auto"/>
        <w:ind w:left="1080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 xml:space="preserve">FRIENDS OF THE INSTITUTE </w:t>
      </w:r>
    </w:p>
    <w:p w14:paraId="1AAC468B" w14:textId="1BA874D9" w:rsidR="0075351C" w:rsidRPr="0075351C" w:rsidRDefault="0075351C" w:rsidP="005B0900">
      <w:pPr>
        <w:numPr>
          <w:ilvl w:val="0"/>
          <w:numId w:val="21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North Carolina A&amp;T University</w:t>
      </w:r>
    </w:p>
    <w:p w14:paraId="4D8E89C8" w14:textId="39945680" w:rsidR="0075351C" w:rsidRPr="0075351C" w:rsidRDefault="0075351C" w:rsidP="005B0900">
      <w:pPr>
        <w:numPr>
          <w:ilvl w:val="0"/>
          <w:numId w:val="21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University of Louisiana at Lafayette</w:t>
      </w:r>
    </w:p>
    <w:p w14:paraId="7413324E" w14:textId="1F7DC230" w:rsidR="0075351C" w:rsidRPr="0075351C" w:rsidRDefault="0075351C" w:rsidP="005B0900">
      <w:pPr>
        <w:numPr>
          <w:ilvl w:val="0"/>
          <w:numId w:val="21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 xml:space="preserve">University of Minnesota Duluth </w:t>
      </w:r>
    </w:p>
    <w:p w14:paraId="060BD51F" w14:textId="2B86F935" w:rsidR="0075351C" w:rsidRPr="0075351C" w:rsidRDefault="0075351C" w:rsidP="005B0900">
      <w:pPr>
        <w:numPr>
          <w:ilvl w:val="0"/>
          <w:numId w:val="21"/>
        </w:numPr>
        <w:tabs>
          <w:tab w:val="num" w:pos="720"/>
        </w:tabs>
        <w:spacing w:after="0" w:line="240" w:lineRule="auto"/>
        <w:rPr>
          <w:rFonts w:ascii="Georgia" w:hAnsi="Georgia"/>
          <w:sz w:val="24"/>
          <w:szCs w:val="24"/>
        </w:rPr>
      </w:pPr>
      <w:r w:rsidRPr="0075351C">
        <w:rPr>
          <w:rFonts w:ascii="Georgia" w:hAnsi="Georgia"/>
          <w:sz w:val="24"/>
          <w:szCs w:val="24"/>
        </w:rPr>
        <w:t>University of Minnesota Morris</w:t>
      </w:r>
    </w:p>
    <w:sectPr w:rsidR="0075351C" w:rsidRPr="00753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3FE5"/>
    <w:multiLevelType w:val="multilevel"/>
    <w:tmpl w:val="02CC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8D1B0A"/>
    <w:multiLevelType w:val="multilevel"/>
    <w:tmpl w:val="0AC6C2D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6B95DEF"/>
    <w:multiLevelType w:val="multilevel"/>
    <w:tmpl w:val="DC24EA1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8EF318A"/>
    <w:multiLevelType w:val="multilevel"/>
    <w:tmpl w:val="8D58E41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9EB7860"/>
    <w:multiLevelType w:val="multilevel"/>
    <w:tmpl w:val="9D5EA12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A876131"/>
    <w:multiLevelType w:val="multilevel"/>
    <w:tmpl w:val="B5E497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DDE7423"/>
    <w:multiLevelType w:val="multilevel"/>
    <w:tmpl w:val="7E94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1E1B95"/>
    <w:multiLevelType w:val="multilevel"/>
    <w:tmpl w:val="9890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43671F"/>
    <w:multiLevelType w:val="multilevel"/>
    <w:tmpl w:val="A9F24AE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6A04C02"/>
    <w:multiLevelType w:val="multilevel"/>
    <w:tmpl w:val="6FC0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11418D"/>
    <w:multiLevelType w:val="multilevel"/>
    <w:tmpl w:val="F6C6923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A51381A"/>
    <w:multiLevelType w:val="multilevel"/>
    <w:tmpl w:val="1BB8D2C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0227C25"/>
    <w:multiLevelType w:val="hybridMultilevel"/>
    <w:tmpl w:val="B27A704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6A532DA"/>
    <w:multiLevelType w:val="multilevel"/>
    <w:tmpl w:val="21BA636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7366EF4"/>
    <w:multiLevelType w:val="multilevel"/>
    <w:tmpl w:val="AE28DE1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7732C62"/>
    <w:multiLevelType w:val="multilevel"/>
    <w:tmpl w:val="DE38969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A083C00"/>
    <w:multiLevelType w:val="hybridMultilevel"/>
    <w:tmpl w:val="2C2AA1A2"/>
    <w:lvl w:ilvl="0" w:tplc="2EC0E216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C0AF160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79C8852A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en-US"/>
      </w:rPr>
    </w:lvl>
    <w:lvl w:ilvl="3" w:tplc="0F628166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en-US"/>
      </w:rPr>
    </w:lvl>
    <w:lvl w:ilvl="4" w:tplc="881C0340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en-US"/>
      </w:rPr>
    </w:lvl>
    <w:lvl w:ilvl="5" w:tplc="0262B814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en-US"/>
      </w:rPr>
    </w:lvl>
    <w:lvl w:ilvl="6" w:tplc="7DA247E8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en-US"/>
      </w:rPr>
    </w:lvl>
    <w:lvl w:ilvl="7" w:tplc="0E9A77F0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B8A06ECA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5B9111CE"/>
    <w:multiLevelType w:val="multilevel"/>
    <w:tmpl w:val="8D44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E1124B"/>
    <w:multiLevelType w:val="multilevel"/>
    <w:tmpl w:val="DC40004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BF265E1"/>
    <w:multiLevelType w:val="multilevel"/>
    <w:tmpl w:val="8312B86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10B0B72"/>
    <w:multiLevelType w:val="multilevel"/>
    <w:tmpl w:val="941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55643F"/>
    <w:multiLevelType w:val="multilevel"/>
    <w:tmpl w:val="FE20BEB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94776D7"/>
    <w:multiLevelType w:val="multilevel"/>
    <w:tmpl w:val="BE3E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992D07"/>
    <w:multiLevelType w:val="multilevel"/>
    <w:tmpl w:val="1CDEB91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7DDD5436"/>
    <w:multiLevelType w:val="multilevel"/>
    <w:tmpl w:val="B1DA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1D7D81"/>
    <w:multiLevelType w:val="multilevel"/>
    <w:tmpl w:val="3FA62C9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num w:numId="1" w16cid:durableId="751199615">
    <w:abstractNumId w:val="0"/>
  </w:num>
  <w:num w:numId="2" w16cid:durableId="1127505207">
    <w:abstractNumId w:val="9"/>
  </w:num>
  <w:num w:numId="3" w16cid:durableId="1037780154">
    <w:abstractNumId w:val="7"/>
  </w:num>
  <w:num w:numId="4" w16cid:durableId="1966540287">
    <w:abstractNumId w:val="22"/>
  </w:num>
  <w:num w:numId="5" w16cid:durableId="1284263758">
    <w:abstractNumId w:val="17"/>
  </w:num>
  <w:num w:numId="6" w16cid:durableId="1176580557">
    <w:abstractNumId w:val="10"/>
  </w:num>
  <w:num w:numId="7" w16cid:durableId="2131431187">
    <w:abstractNumId w:val="6"/>
  </w:num>
  <w:num w:numId="8" w16cid:durableId="1492713589">
    <w:abstractNumId w:val="20"/>
  </w:num>
  <w:num w:numId="9" w16cid:durableId="351881189">
    <w:abstractNumId w:val="4"/>
  </w:num>
  <w:num w:numId="10" w16cid:durableId="872886531">
    <w:abstractNumId w:val="8"/>
  </w:num>
  <w:num w:numId="11" w16cid:durableId="28649309">
    <w:abstractNumId w:val="25"/>
  </w:num>
  <w:num w:numId="12" w16cid:durableId="84308567">
    <w:abstractNumId w:val="1"/>
  </w:num>
  <w:num w:numId="13" w16cid:durableId="1045253732">
    <w:abstractNumId w:val="2"/>
  </w:num>
  <w:num w:numId="14" w16cid:durableId="1816607200">
    <w:abstractNumId w:val="14"/>
  </w:num>
  <w:num w:numId="15" w16cid:durableId="1304851471">
    <w:abstractNumId w:val="3"/>
  </w:num>
  <w:num w:numId="16" w16cid:durableId="1065103910">
    <w:abstractNumId w:val="24"/>
  </w:num>
  <w:num w:numId="17" w16cid:durableId="615716466">
    <w:abstractNumId w:val="18"/>
  </w:num>
  <w:num w:numId="18" w16cid:durableId="1497529596">
    <w:abstractNumId w:val="19"/>
  </w:num>
  <w:num w:numId="19" w16cid:durableId="1479148422">
    <w:abstractNumId w:val="23"/>
  </w:num>
  <w:num w:numId="20" w16cid:durableId="765226165">
    <w:abstractNumId w:val="13"/>
  </w:num>
  <w:num w:numId="21" w16cid:durableId="498077088">
    <w:abstractNumId w:val="15"/>
  </w:num>
  <w:num w:numId="22" w16cid:durableId="1418481769">
    <w:abstractNumId w:val="11"/>
  </w:num>
  <w:num w:numId="23" w16cid:durableId="313991503">
    <w:abstractNumId w:val="5"/>
  </w:num>
  <w:num w:numId="24" w16cid:durableId="364212195">
    <w:abstractNumId w:val="21"/>
  </w:num>
  <w:num w:numId="25" w16cid:durableId="1918633888">
    <w:abstractNumId w:val="16"/>
  </w:num>
  <w:num w:numId="26" w16cid:durableId="10385513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1C"/>
    <w:rsid w:val="003168E0"/>
    <w:rsid w:val="005B0900"/>
    <w:rsid w:val="0075351C"/>
    <w:rsid w:val="00A332DB"/>
    <w:rsid w:val="00AC16DC"/>
    <w:rsid w:val="00B7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D1E2"/>
  <w15:chartTrackingRefBased/>
  <w15:docId w15:val="{DB7442A5-7205-4FBF-A9D4-4841ECC5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5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5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5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5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5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5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5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5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5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5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535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5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5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51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35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51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5351C"/>
    <w:pPr>
      <w:widowControl w:val="0"/>
      <w:autoSpaceDE w:val="0"/>
      <w:autoSpaceDN w:val="0"/>
      <w:spacing w:after="0" w:line="293" w:lineRule="exact"/>
      <w:ind w:left="1540" w:hanging="361"/>
    </w:pPr>
    <w:rPr>
      <w:rFonts w:ascii="Calibri" w:eastAsia="Calibri" w:hAnsi="Calibri" w:cs="Calibri"/>
      <w:kern w:val="0"/>
      <w:sz w:val="24"/>
      <w:szCs w:val="24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5351C"/>
    <w:rPr>
      <w:rFonts w:ascii="Calibri" w:eastAsia="Calibri" w:hAnsi="Calibri" w:cs="Calibri"/>
      <w:kern w:val="0"/>
      <w:sz w:val="24"/>
      <w:szCs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river3651005261.sharepoint.com/sites/SREB.PSEBusinessUnit-DSP-SECURE/Shared%20Documents/DSP%20-%20SECURE/All/Institute%20Files/ITM%202024/ITM24%20Attendees.xlsx" TargetMode="External"/><Relationship Id="rId13" Type="http://schemas.openxmlformats.org/officeDocument/2006/relationships/hyperlink" Target="https://appriver3651005261.sharepoint.com/sites/SREB.PSEBusinessUnit-DSP-SECURE/Shared%20Documents/DSP%20-%20SECURE/All/Institute%20Files/ITM%202024/ITM24%20Attendees.xlsx" TargetMode="External"/><Relationship Id="rId18" Type="http://schemas.openxmlformats.org/officeDocument/2006/relationships/hyperlink" Target="https://appriver3651005261.sharepoint.com/sites/SREB.PSEBusinessUnit-DSP-SECURE/Shared%20Documents/DSP%20-%20SECURE/All/Institute%20Files/ITM%202024/ITM24%20Attendees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river3651005261.sharepoint.com/sites/SREB.PSEBusinessUnit-DSP-SECURE/Shared%20Documents/DSP%20-%20SECURE/All/Institute%20Files/ITM%202024/ITM24%20Attendees.xlsx" TargetMode="External"/><Relationship Id="rId12" Type="http://schemas.openxmlformats.org/officeDocument/2006/relationships/hyperlink" Target="https://appriver3651005261.sharepoint.com/sites/SREB.PSEBusinessUnit-DSP-SECURE/Shared%20Documents/DSP%20-%20SECURE/All/Institute%20Files/ITM%202024/ITM24%20Attendees.xlsx" TargetMode="External"/><Relationship Id="rId17" Type="http://schemas.openxmlformats.org/officeDocument/2006/relationships/hyperlink" Target="https://appriver3651005261.sharepoint.com/sites/SREB.PSEBusinessUnit-DSP-SECURE/Shared%20Documents/DSP%20-%20SECURE/All/Institute%20Files/ITM%202024/ITM24%20Attendees.xlsx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river3651005261.sharepoint.com/sites/SREB.PSEBusinessUnit-DSP-SECURE/Shared%20Documents/DSP%20-%20SECURE/All/Institute%20Files/ITM%202024/ITM24%20Attendees.xls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ppriver3651005261.sharepoint.com/sites/SREB.PSEBusinessUnit-DSP-SECURE/Shared%20Documents/DSP%20-%20SECURE/All/Institute%20Files/ITM%202024/ITM24%20Attendees.xlsx" TargetMode="External"/><Relationship Id="rId11" Type="http://schemas.openxmlformats.org/officeDocument/2006/relationships/hyperlink" Target="https://appriver3651005261.sharepoint.com/sites/SREB.PSEBusinessUnit-DSP-SECURE/Shared%20Documents/DSP%20-%20SECURE/All/Institute%20Files/ITM%202024/ITM24%20Attendees.xlsx" TargetMode="External"/><Relationship Id="rId5" Type="http://schemas.openxmlformats.org/officeDocument/2006/relationships/hyperlink" Target="https://appriver3651005261.sharepoint.com/sites/SREB.PSEBusinessUnit-DSP-SECURE/Shared%20Documents/DSP%20-%20SECURE/All/Institute%20Files/ITM%202024/ITM24%20Attendees.xlsx" TargetMode="External"/><Relationship Id="rId15" Type="http://schemas.openxmlformats.org/officeDocument/2006/relationships/hyperlink" Target="https://appriver3651005261.sharepoint.com/sites/SREB.PSEBusinessUnit-DSP-SECURE/Shared%20Documents/DSP%20-%20SECURE/All/Institute%20Files/ITM%202024/ITM24%20Attendees.xlsx" TargetMode="External"/><Relationship Id="rId10" Type="http://schemas.openxmlformats.org/officeDocument/2006/relationships/hyperlink" Target="https://appriver3651005261.sharepoint.com/sites/SREB.PSEBusinessUnit-DSP-SECURE/Shared%20Documents/DSP%20-%20SECURE/All/Institute%20Files/ITM%202024/ITM24%20Attendees.xls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river3651005261.sharepoint.com/sites/SREB.PSEBusinessUnit-DSP-SECURE/Shared%20Documents/DSP%20-%20SECURE/All/Institute%20Files/ITM%202024/ITM24%20Attendees.xlsx" TargetMode="External"/><Relationship Id="rId14" Type="http://schemas.openxmlformats.org/officeDocument/2006/relationships/hyperlink" Target="https://appriver3651005261.sharepoint.com/sites/SREB.PSEBusinessUnit-DSP-SECURE/Shared%20Documents/DSP%20-%20SECURE/All/Institute%20Files/ITM%202024/ITM24%20Attendee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Puckett</dc:creator>
  <cp:keywords/>
  <dc:description/>
  <cp:lastModifiedBy>Robert Puckett</cp:lastModifiedBy>
  <cp:revision>1</cp:revision>
  <dcterms:created xsi:type="dcterms:W3CDTF">2025-01-21T20:00:00Z</dcterms:created>
  <dcterms:modified xsi:type="dcterms:W3CDTF">2025-01-21T20:19:00Z</dcterms:modified>
</cp:coreProperties>
</file>